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B402B10" w14:textId="77777777" w:rsidR="00540C4A" w:rsidRDefault="00540C4A" w:rsidP="00203E40">
      <w:pPr>
        <w:spacing w:line="440" w:lineRule="exact"/>
        <w:jc w:val="center"/>
        <w:rPr>
          <w:rFonts w:ascii="宋体" w:eastAsia="宋体" w:hAnsi="宋体" w:hint="eastAsia"/>
          <w:b/>
          <w:bCs/>
          <w:sz w:val="32"/>
          <w:szCs w:val="36"/>
        </w:rPr>
      </w:pPr>
      <w:bookmarkStart w:id="0" w:name="_Hlk130035942"/>
    </w:p>
    <w:p w14:paraId="7A61A53E" w14:textId="60352F4F" w:rsidR="006E0D3A" w:rsidRPr="00594AC6" w:rsidRDefault="007A3323" w:rsidP="00203E40">
      <w:pPr>
        <w:spacing w:line="440" w:lineRule="exact"/>
        <w:jc w:val="center"/>
        <w:rPr>
          <w:rFonts w:ascii="宋体" w:eastAsia="宋体" w:hAnsi="宋体" w:hint="eastAsia"/>
          <w:b/>
          <w:bCs/>
          <w:sz w:val="32"/>
          <w:szCs w:val="36"/>
        </w:rPr>
      </w:pPr>
      <w:r>
        <w:rPr>
          <w:rFonts w:ascii="宋体" w:eastAsia="宋体" w:hAnsi="宋体" w:hint="eastAsia"/>
          <w:b/>
          <w:bCs/>
          <w:sz w:val="32"/>
          <w:szCs w:val="36"/>
        </w:rPr>
        <w:t>X</w:t>
      </w:r>
      <w:r>
        <w:rPr>
          <w:rFonts w:ascii="宋体" w:eastAsia="宋体" w:hAnsi="宋体"/>
          <w:b/>
          <w:bCs/>
          <w:sz w:val="32"/>
          <w:szCs w:val="36"/>
        </w:rPr>
        <w:t>LCS</w:t>
      </w:r>
      <w:r>
        <w:rPr>
          <w:rFonts w:ascii="宋体" w:eastAsia="宋体" w:hAnsi="宋体" w:hint="eastAsia"/>
          <w:b/>
          <w:bCs/>
          <w:sz w:val="32"/>
          <w:szCs w:val="36"/>
        </w:rPr>
        <w:t>房产</w:t>
      </w:r>
      <w:r w:rsidR="00F22197">
        <w:rPr>
          <w:rFonts w:ascii="宋体" w:eastAsia="宋体" w:hAnsi="宋体" w:hint="eastAsia"/>
          <w:b/>
          <w:bCs/>
          <w:sz w:val="32"/>
          <w:szCs w:val="36"/>
        </w:rPr>
        <w:t>项目</w:t>
      </w:r>
      <w:r>
        <w:rPr>
          <w:rFonts w:ascii="宋体" w:eastAsia="宋体" w:hAnsi="宋体" w:hint="eastAsia"/>
          <w:b/>
          <w:bCs/>
          <w:sz w:val="32"/>
          <w:szCs w:val="36"/>
        </w:rPr>
        <w:t>全成本</w:t>
      </w:r>
      <w:r w:rsidR="00884BDA" w:rsidRPr="00594AC6">
        <w:rPr>
          <w:rFonts w:ascii="宋体" w:eastAsia="宋体" w:hAnsi="宋体" w:hint="eastAsia"/>
          <w:b/>
          <w:bCs/>
          <w:sz w:val="32"/>
          <w:szCs w:val="36"/>
        </w:rPr>
        <w:t>测算</w:t>
      </w:r>
      <w:r w:rsidR="0057213B">
        <w:rPr>
          <w:rFonts w:ascii="宋体" w:eastAsia="宋体" w:hAnsi="宋体" w:hint="eastAsia"/>
          <w:b/>
          <w:bCs/>
          <w:sz w:val="32"/>
          <w:szCs w:val="36"/>
        </w:rPr>
        <w:t>模板</w:t>
      </w:r>
      <w:r w:rsidR="00993E6F">
        <w:rPr>
          <w:rFonts w:ascii="宋体" w:eastAsia="宋体" w:hAnsi="宋体" w:hint="eastAsia"/>
          <w:b/>
          <w:bCs/>
          <w:sz w:val="32"/>
          <w:szCs w:val="36"/>
        </w:rPr>
        <w:t>V</w:t>
      </w:r>
      <w:r w:rsidR="00711B88">
        <w:rPr>
          <w:rFonts w:ascii="宋体" w:eastAsia="宋体" w:hAnsi="宋体" w:hint="eastAsia"/>
          <w:b/>
          <w:bCs/>
          <w:sz w:val="32"/>
          <w:szCs w:val="36"/>
        </w:rPr>
        <w:t>6</w:t>
      </w:r>
      <w:r w:rsidR="00617650">
        <w:rPr>
          <w:rFonts w:ascii="宋体" w:eastAsia="宋体" w:hAnsi="宋体" w:hint="eastAsia"/>
          <w:b/>
          <w:bCs/>
          <w:sz w:val="32"/>
          <w:szCs w:val="36"/>
        </w:rPr>
        <w:t>.</w:t>
      </w:r>
      <w:r w:rsidR="00974E5E">
        <w:rPr>
          <w:rFonts w:ascii="宋体" w:eastAsia="宋体" w:hAnsi="宋体" w:hint="eastAsia"/>
          <w:b/>
          <w:bCs/>
          <w:sz w:val="32"/>
          <w:szCs w:val="36"/>
        </w:rPr>
        <w:t>2</w:t>
      </w:r>
      <w:r w:rsidR="0057213B">
        <w:rPr>
          <w:rFonts w:ascii="宋体" w:eastAsia="宋体" w:hAnsi="宋体" w:hint="eastAsia"/>
          <w:b/>
          <w:bCs/>
          <w:sz w:val="32"/>
          <w:szCs w:val="36"/>
        </w:rPr>
        <w:t>使用</w:t>
      </w:r>
      <w:r w:rsidR="00884BDA" w:rsidRPr="00594AC6">
        <w:rPr>
          <w:rFonts w:ascii="宋体" w:eastAsia="宋体" w:hAnsi="宋体" w:hint="eastAsia"/>
          <w:b/>
          <w:bCs/>
          <w:sz w:val="32"/>
          <w:szCs w:val="36"/>
        </w:rPr>
        <w:t>说明</w:t>
      </w:r>
    </w:p>
    <w:p w14:paraId="581A8A1B" w14:textId="77777777" w:rsidR="0057213B" w:rsidRDefault="0057213B" w:rsidP="00203E40">
      <w:pPr>
        <w:spacing w:line="440" w:lineRule="exact"/>
        <w:rPr>
          <w:rFonts w:ascii="宋体" w:eastAsia="宋体" w:hAnsi="宋体" w:hint="eastAsia"/>
          <w:sz w:val="28"/>
          <w:szCs w:val="32"/>
        </w:rPr>
      </w:pPr>
    </w:p>
    <w:p w14:paraId="62008F77" w14:textId="78853B56" w:rsidR="0057213B" w:rsidRDefault="000A3BF3" w:rsidP="00B9021D">
      <w:pPr>
        <w:spacing w:line="440" w:lineRule="exact"/>
        <w:ind w:firstLineChars="236" w:firstLine="566"/>
        <w:rPr>
          <w:rFonts w:ascii="宋体" w:eastAsia="宋体" w:hAnsi="宋体" w:hint="eastAsia"/>
          <w:sz w:val="24"/>
          <w:szCs w:val="28"/>
        </w:rPr>
      </w:pPr>
      <w:r>
        <w:rPr>
          <w:rFonts w:ascii="宋体" w:eastAsia="宋体" w:hAnsi="宋体" w:hint="eastAsia"/>
          <w:sz w:val="24"/>
          <w:szCs w:val="28"/>
        </w:rPr>
        <w:t>《</w:t>
      </w:r>
      <w:r w:rsidR="00F22197">
        <w:rPr>
          <w:rFonts w:ascii="宋体" w:eastAsia="宋体" w:hAnsi="宋体" w:hint="eastAsia"/>
          <w:sz w:val="24"/>
          <w:szCs w:val="28"/>
        </w:rPr>
        <w:t>X</w:t>
      </w:r>
      <w:r w:rsidR="00F22197">
        <w:rPr>
          <w:rFonts w:ascii="宋体" w:eastAsia="宋体" w:hAnsi="宋体"/>
          <w:sz w:val="24"/>
          <w:szCs w:val="28"/>
        </w:rPr>
        <w:t>LCS</w:t>
      </w:r>
      <w:r w:rsidR="007A3323">
        <w:rPr>
          <w:rFonts w:ascii="宋体" w:eastAsia="宋体" w:hAnsi="宋体" w:hint="eastAsia"/>
          <w:sz w:val="24"/>
          <w:szCs w:val="28"/>
        </w:rPr>
        <w:t>房产</w:t>
      </w:r>
      <w:r w:rsidR="00F22197">
        <w:rPr>
          <w:rFonts w:ascii="宋体" w:eastAsia="宋体" w:hAnsi="宋体" w:hint="eastAsia"/>
          <w:sz w:val="24"/>
          <w:szCs w:val="28"/>
        </w:rPr>
        <w:t>项目</w:t>
      </w:r>
      <w:r w:rsidR="007A3323">
        <w:rPr>
          <w:rFonts w:ascii="宋体" w:eastAsia="宋体" w:hAnsi="宋体" w:hint="eastAsia"/>
          <w:sz w:val="24"/>
          <w:szCs w:val="28"/>
        </w:rPr>
        <w:t>全成本</w:t>
      </w:r>
      <w:r>
        <w:rPr>
          <w:rFonts w:ascii="宋体" w:eastAsia="宋体" w:hAnsi="宋体" w:hint="eastAsia"/>
          <w:sz w:val="24"/>
          <w:szCs w:val="28"/>
        </w:rPr>
        <w:t>测算模板》</w:t>
      </w:r>
      <w:r w:rsidR="00F90EDC">
        <w:rPr>
          <w:rFonts w:ascii="宋体" w:eastAsia="宋体" w:hAnsi="宋体" w:hint="eastAsia"/>
          <w:sz w:val="24"/>
          <w:szCs w:val="28"/>
        </w:rPr>
        <w:t>根据</w:t>
      </w:r>
      <w:r w:rsidR="00B9021D">
        <w:rPr>
          <w:rFonts w:ascii="宋体" w:eastAsia="宋体" w:hAnsi="宋体" w:hint="eastAsia"/>
          <w:sz w:val="24"/>
          <w:szCs w:val="28"/>
        </w:rPr>
        <w:t>西南绿城项目拓展特点，</w:t>
      </w:r>
      <w:r w:rsidR="00CD1EA7">
        <w:rPr>
          <w:rFonts w:ascii="宋体" w:eastAsia="宋体" w:hAnsi="宋体" w:hint="eastAsia"/>
          <w:sz w:val="24"/>
          <w:szCs w:val="28"/>
        </w:rPr>
        <w:t>借鉴</w:t>
      </w:r>
      <w:r w:rsidR="00B9021D">
        <w:rPr>
          <w:rFonts w:ascii="宋体" w:eastAsia="宋体" w:hAnsi="宋体" w:hint="eastAsia"/>
          <w:sz w:val="24"/>
          <w:szCs w:val="28"/>
        </w:rPr>
        <w:t>了绿城、融创、</w:t>
      </w:r>
      <w:r w:rsidR="00D101EE">
        <w:rPr>
          <w:rFonts w:ascii="宋体" w:eastAsia="宋体" w:hAnsi="宋体" w:hint="eastAsia"/>
          <w:sz w:val="24"/>
          <w:szCs w:val="28"/>
        </w:rPr>
        <w:t>碧桂园、</w:t>
      </w:r>
      <w:r w:rsidR="00B9021D">
        <w:rPr>
          <w:rFonts w:ascii="宋体" w:eastAsia="宋体" w:hAnsi="宋体" w:hint="eastAsia"/>
          <w:sz w:val="24"/>
          <w:szCs w:val="28"/>
        </w:rPr>
        <w:t>金科、中梁、彰泰等大型房企的全成本测算模板优点</w:t>
      </w:r>
      <w:bookmarkEnd w:id="0"/>
      <w:r w:rsidR="00CC2586">
        <w:rPr>
          <w:rFonts w:ascii="宋体" w:eastAsia="宋体" w:hAnsi="宋体" w:hint="eastAsia"/>
          <w:sz w:val="24"/>
          <w:szCs w:val="28"/>
        </w:rPr>
        <w:t>和特色，</w:t>
      </w:r>
      <w:r w:rsidR="00D101EE">
        <w:rPr>
          <w:rFonts w:ascii="宋体" w:eastAsia="宋体" w:hAnsi="宋体" w:hint="eastAsia"/>
          <w:sz w:val="24"/>
          <w:szCs w:val="28"/>
        </w:rPr>
        <w:t>摈弃了大集团</w:t>
      </w:r>
      <w:r w:rsidR="00146FC5">
        <w:rPr>
          <w:rFonts w:ascii="宋体" w:eastAsia="宋体" w:hAnsi="宋体" w:hint="eastAsia"/>
          <w:sz w:val="24"/>
          <w:szCs w:val="28"/>
        </w:rPr>
        <w:t>一些</w:t>
      </w:r>
      <w:r w:rsidR="004C1DF6">
        <w:rPr>
          <w:rFonts w:ascii="宋体" w:eastAsia="宋体" w:hAnsi="宋体" w:hint="eastAsia"/>
          <w:sz w:val="24"/>
          <w:szCs w:val="28"/>
        </w:rPr>
        <w:t>不尽实用</w:t>
      </w:r>
      <w:r w:rsidR="00D101EE">
        <w:rPr>
          <w:rFonts w:ascii="宋体" w:eastAsia="宋体" w:hAnsi="宋体" w:hint="eastAsia"/>
          <w:sz w:val="24"/>
          <w:szCs w:val="28"/>
        </w:rPr>
        <w:t>的</w:t>
      </w:r>
      <w:r w:rsidR="004C1DF6">
        <w:rPr>
          <w:rFonts w:ascii="宋体" w:eastAsia="宋体" w:hAnsi="宋体" w:hint="eastAsia"/>
          <w:sz w:val="24"/>
          <w:szCs w:val="28"/>
        </w:rPr>
        <w:t>报表</w:t>
      </w:r>
      <w:r w:rsidR="00D101EE">
        <w:rPr>
          <w:rFonts w:ascii="宋体" w:eastAsia="宋体" w:hAnsi="宋体" w:hint="eastAsia"/>
          <w:sz w:val="24"/>
          <w:szCs w:val="28"/>
        </w:rPr>
        <w:t>，</w:t>
      </w:r>
      <w:r w:rsidR="00F90EDC">
        <w:rPr>
          <w:rFonts w:ascii="宋体" w:eastAsia="宋体" w:hAnsi="宋体" w:hint="eastAsia"/>
          <w:sz w:val="24"/>
          <w:szCs w:val="28"/>
        </w:rPr>
        <w:t>结合</w:t>
      </w:r>
      <w:r w:rsidR="00CC2586">
        <w:rPr>
          <w:rFonts w:ascii="宋体" w:eastAsia="宋体" w:hAnsi="宋体" w:hint="eastAsia"/>
          <w:sz w:val="24"/>
          <w:szCs w:val="28"/>
        </w:rPr>
        <w:t>绿城产品类型的配置标准、常规项目的预设条件</w:t>
      </w:r>
      <w:r w:rsidR="00742C86">
        <w:rPr>
          <w:rFonts w:ascii="宋体" w:eastAsia="宋体" w:hAnsi="宋体" w:hint="eastAsia"/>
          <w:sz w:val="24"/>
          <w:szCs w:val="28"/>
        </w:rPr>
        <w:t>和工程成本经验数据</w:t>
      </w:r>
      <w:r w:rsidR="00CC2586">
        <w:rPr>
          <w:rFonts w:ascii="宋体" w:eastAsia="宋体" w:hAnsi="宋体" w:hint="eastAsia"/>
          <w:sz w:val="24"/>
          <w:szCs w:val="28"/>
        </w:rPr>
        <w:t>，</w:t>
      </w:r>
      <w:r w:rsidR="00D101EE">
        <w:rPr>
          <w:rFonts w:ascii="宋体" w:eastAsia="宋体" w:hAnsi="宋体" w:hint="eastAsia"/>
          <w:sz w:val="24"/>
          <w:szCs w:val="28"/>
        </w:rPr>
        <w:t>着重</w:t>
      </w:r>
      <w:r w:rsidR="00CC2586">
        <w:rPr>
          <w:rFonts w:ascii="宋体" w:eastAsia="宋体" w:hAnsi="宋体" w:hint="eastAsia"/>
          <w:sz w:val="24"/>
          <w:szCs w:val="28"/>
        </w:rPr>
        <w:t>编制一套全智能化</w:t>
      </w:r>
      <w:r w:rsidR="00D101EE">
        <w:rPr>
          <w:rFonts w:ascii="宋体" w:eastAsia="宋体" w:hAnsi="宋体" w:hint="eastAsia"/>
          <w:sz w:val="24"/>
          <w:szCs w:val="28"/>
        </w:rPr>
        <w:t>的全成本</w:t>
      </w:r>
      <w:r w:rsidR="00146FC5">
        <w:rPr>
          <w:rFonts w:ascii="宋体" w:eastAsia="宋体" w:hAnsi="宋体" w:hint="eastAsia"/>
          <w:sz w:val="24"/>
          <w:szCs w:val="28"/>
        </w:rPr>
        <w:t>动态</w:t>
      </w:r>
      <w:r w:rsidR="00CC2586">
        <w:rPr>
          <w:rFonts w:ascii="宋体" w:eastAsia="宋体" w:hAnsi="宋体" w:hint="eastAsia"/>
          <w:sz w:val="24"/>
          <w:szCs w:val="28"/>
        </w:rPr>
        <w:t>测算模板。只需输入项目的关键性和地方性指标，即可</w:t>
      </w:r>
      <w:r w:rsidR="00456DF4">
        <w:rPr>
          <w:rFonts w:ascii="宋体" w:eastAsia="宋体" w:hAnsi="宋体" w:hint="eastAsia"/>
          <w:sz w:val="24"/>
          <w:szCs w:val="28"/>
        </w:rPr>
        <w:t>自动</w:t>
      </w:r>
      <w:r w:rsidR="00CC2586">
        <w:rPr>
          <w:rFonts w:ascii="宋体" w:eastAsia="宋体" w:hAnsi="宋体" w:hint="eastAsia"/>
          <w:sz w:val="24"/>
          <w:szCs w:val="28"/>
        </w:rPr>
        <w:t>输出全套</w:t>
      </w:r>
      <w:r w:rsidR="00D101EE">
        <w:rPr>
          <w:rFonts w:ascii="宋体" w:eastAsia="宋体" w:hAnsi="宋体" w:hint="eastAsia"/>
          <w:sz w:val="24"/>
          <w:szCs w:val="28"/>
        </w:rPr>
        <w:t>工程</w:t>
      </w:r>
      <w:r w:rsidR="00CC2586">
        <w:rPr>
          <w:rFonts w:ascii="宋体" w:eastAsia="宋体" w:hAnsi="宋体" w:hint="eastAsia"/>
          <w:sz w:val="24"/>
          <w:szCs w:val="28"/>
        </w:rPr>
        <w:t>、销售、</w:t>
      </w:r>
      <w:r w:rsidR="007244DD">
        <w:rPr>
          <w:rFonts w:ascii="宋体" w:eastAsia="宋体" w:hAnsi="宋体" w:hint="eastAsia"/>
          <w:sz w:val="24"/>
          <w:szCs w:val="28"/>
        </w:rPr>
        <w:t>财务、</w:t>
      </w:r>
      <w:r w:rsidR="00CC2586">
        <w:rPr>
          <w:rFonts w:ascii="宋体" w:eastAsia="宋体" w:hAnsi="宋体" w:hint="eastAsia"/>
          <w:sz w:val="24"/>
          <w:szCs w:val="28"/>
        </w:rPr>
        <w:t>融资、税务、</w:t>
      </w:r>
      <w:r w:rsidR="00D101EE">
        <w:rPr>
          <w:rFonts w:ascii="宋体" w:eastAsia="宋体" w:hAnsi="宋体" w:hint="eastAsia"/>
          <w:sz w:val="24"/>
          <w:szCs w:val="28"/>
        </w:rPr>
        <w:t>现金流、</w:t>
      </w:r>
      <w:r w:rsidR="00CC2586">
        <w:rPr>
          <w:rFonts w:ascii="宋体" w:eastAsia="宋体" w:hAnsi="宋体" w:hint="eastAsia"/>
          <w:sz w:val="24"/>
          <w:szCs w:val="28"/>
        </w:rPr>
        <w:t>运营表格。常规</w:t>
      </w:r>
      <w:r w:rsidR="00964BEE">
        <w:rPr>
          <w:rFonts w:ascii="宋体" w:eastAsia="宋体" w:hAnsi="宋体" w:hint="eastAsia"/>
          <w:sz w:val="24"/>
          <w:szCs w:val="28"/>
        </w:rPr>
        <w:t>需要</w:t>
      </w:r>
      <w:r w:rsidR="00E76954">
        <w:rPr>
          <w:rFonts w:ascii="宋体" w:eastAsia="宋体" w:hAnsi="宋体" w:hint="eastAsia"/>
          <w:sz w:val="24"/>
          <w:szCs w:val="28"/>
        </w:rPr>
        <w:t>成本</w:t>
      </w:r>
      <w:r w:rsidR="00BF23D9">
        <w:rPr>
          <w:rFonts w:ascii="宋体" w:eastAsia="宋体" w:hAnsi="宋体" w:hint="eastAsia"/>
          <w:sz w:val="24"/>
          <w:szCs w:val="28"/>
        </w:rPr>
        <w:t>专业人员</w:t>
      </w:r>
      <w:r w:rsidR="00964BEE">
        <w:rPr>
          <w:rFonts w:ascii="宋体" w:eastAsia="宋体" w:hAnsi="宋体" w:hint="eastAsia"/>
          <w:sz w:val="24"/>
          <w:szCs w:val="28"/>
        </w:rPr>
        <w:t>以及</w:t>
      </w:r>
      <w:r w:rsidR="00E76954">
        <w:rPr>
          <w:rFonts w:ascii="宋体" w:eastAsia="宋体" w:hAnsi="宋体" w:hint="eastAsia"/>
          <w:sz w:val="24"/>
          <w:szCs w:val="28"/>
        </w:rPr>
        <w:t>工程/销售/财务等部门配合</w:t>
      </w:r>
      <w:r w:rsidR="00974E5E">
        <w:rPr>
          <w:rFonts w:ascii="宋体" w:eastAsia="宋体" w:hAnsi="宋体" w:hint="eastAsia"/>
          <w:sz w:val="24"/>
          <w:szCs w:val="28"/>
        </w:rPr>
        <w:t>数天甚至数周</w:t>
      </w:r>
      <w:r w:rsidR="00CC2586">
        <w:rPr>
          <w:rFonts w:ascii="宋体" w:eastAsia="宋体" w:hAnsi="宋体" w:hint="eastAsia"/>
          <w:sz w:val="24"/>
          <w:szCs w:val="28"/>
        </w:rPr>
        <w:t>时间</w:t>
      </w:r>
      <w:r w:rsidR="00E76954">
        <w:rPr>
          <w:rFonts w:ascii="宋体" w:eastAsia="宋体" w:hAnsi="宋体" w:hint="eastAsia"/>
          <w:sz w:val="24"/>
          <w:szCs w:val="28"/>
        </w:rPr>
        <w:t>才能完成</w:t>
      </w:r>
      <w:r w:rsidR="00CC2586">
        <w:rPr>
          <w:rFonts w:ascii="宋体" w:eastAsia="宋体" w:hAnsi="宋体" w:hint="eastAsia"/>
          <w:sz w:val="24"/>
          <w:szCs w:val="28"/>
        </w:rPr>
        <w:t>的</w:t>
      </w:r>
      <w:r w:rsidR="00964BEE">
        <w:rPr>
          <w:rFonts w:ascii="宋体" w:eastAsia="宋体" w:hAnsi="宋体" w:hint="eastAsia"/>
          <w:sz w:val="24"/>
          <w:szCs w:val="28"/>
        </w:rPr>
        <w:t>一个房产项目</w:t>
      </w:r>
      <w:r w:rsidR="00D7462E">
        <w:rPr>
          <w:rFonts w:ascii="宋体" w:eastAsia="宋体" w:hAnsi="宋体" w:hint="eastAsia"/>
          <w:sz w:val="24"/>
          <w:szCs w:val="28"/>
        </w:rPr>
        <w:t>全成本</w:t>
      </w:r>
      <w:r w:rsidR="00146FC5">
        <w:rPr>
          <w:rFonts w:ascii="宋体" w:eastAsia="宋体" w:hAnsi="宋体" w:hint="eastAsia"/>
          <w:sz w:val="24"/>
          <w:szCs w:val="28"/>
        </w:rPr>
        <w:t>动态</w:t>
      </w:r>
      <w:r w:rsidR="00BF23D9">
        <w:rPr>
          <w:rFonts w:ascii="宋体" w:eastAsia="宋体" w:hAnsi="宋体" w:hint="eastAsia"/>
          <w:sz w:val="24"/>
          <w:szCs w:val="28"/>
        </w:rPr>
        <w:t>测算</w:t>
      </w:r>
      <w:r w:rsidR="00B10D15">
        <w:rPr>
          <w:rFonts w:ascii="宋体" w:eastAsia="宋体" w:hAnsi="宋体" w:hint="eastAsia"/>
          <w:sz w:val="24"/>
          <w:szCs w:val="28"/>
        </w:rPr>
        <w:t>表格</w:t>
      </w:r>
      <w:r w:rsidR="00CC2586">
        <w:rPr>
          <w:rFonts w:ascii="宋体" w:eastAsia="宋体" w:hAnsi="宋体" w:hint="eastAsia"/>
          <w:sz w:val="24"/>
          <w:szCs w:val="28"/>
        </w:rPr>
        <w:t>，现在</w:t>
      </w:r>
      <w:r w:rsidR="00964BEE">
        <w:rPr>
          <w:rFonts w:ascii="宋体" w:eastAsia="宋体" w:hAnsi="宋体" w:hint="eastAsia"/>
          <w:sz w:val="24"/>
          <w:szCs w:val="28"/>
        </w:rPr>
        <w:t>即使</w:t>
      </w:r>
      <w:r w:rsidR="00F22197">
        <w:rPr>
          <w:rFonts w:ascii="宋体" w:eastAsia="宋体" w:hAnsi="宋体" w:hint="eastAsia"/>
          <w:sz w:val="24"/>
          <w:szCs w:val="28"/>
        </w:rPr>
        <w:t>小白</w:t>
      </w:r>
      <w:r w:rsidR="00964BEE">
        <w:rPr>
          <w:rFonts w:ascii="宋体" w:eastAsia="宋体" w:hAnsi="宋体" w:hint="eastAsia"/>
          <w:sz w:val="24"/>
          <w:szCs w:val="28"/>
        </w:rPr>
        <w:t>也能在</w:t>
      </w:r>
      <w:r w:rsidR="00CC2586">
        <w:rPr>
          <w:rFonts w:ascii="宋体" w:eastAsia="宋体" w:hAnsi="宋体" w:hint="eastAsia"/>
          <w:sz w:val="24"/>
          <w:szCs w:val="28"/>
        </w:rPr>
        <w:t>几分钟</w:t>
      </w:r>
      <w:r w:rsidR="00964BEE">
        <w:rPr>
          <w:rFonts w:ascii="宋体" w:eastAsia="宋体" w:hAnsi="宋体" w:hint="eastAsia"/>
          <w:sz w:val="24"/>
          <w:szCs w:val="28"/>
        </w:rPr>
        <w:t>内</w:t>
      </w:r>
      <w:r w:rsidR="00F90EDC">
        <w:rPr>
          <w:rFonts w:ascii="宋体" w:eastAsia="宋体" w:hAnsi="宋体" w:hint="eastAsia"/>
          <w:sz w:val="24"/>
          <w:szCs w:val="28"/>
        </w:rPr>
        <w:t>输入</w:t>
      </w:r>
      <w:r w:rsidR="00711B88">
        <w:rPr>
          <w:rFonts w:ascii="宋体" w:eastAsia="宋体" w:hAnsi="宋体" w:hint="eastAsia"/>
          <w:sz w:val="24"/>
          <w:szCs w:val="28"/>
        </w:rPr>
        <w:t>基本</w:t>
      </w:r>
      <w:r w:rsidR="00F90EDC">
        <w:rPr>
          <w:rFonts w:ascii="宋体" w:eastAsia="宋体" w:hAnsi="宋体" w:hint="eastAsia"/>
          <w:sz w:val="24"/>
          <w:szCs w:val="28"/>
        </w:rPr>
        <w:t>指标</w:t>
      </w:r>
      <w:r w:rsidR="00974E5E">
        <w:rPr>
          <w:rFonts w:ascii="宋体" w:eastAsia="宋体" w:hAnsi="宋体" w:hint="eastAsia"/>
          <w:sz w:val="24"/>
          <w:szCs w:val="28"/>
        </w:rPr>
        <w:t>快速</w:t>
      </w:r>
      <w:r w:rsidR="00CC2586">
        <w:rPr>
          <w:rFonts w:ascii="宋体" w:eastAsia="宋体" w:hAnsi="宋体" w:hint="eastAsia"/>
          <w:sz w:val="24"/>
          <w:szCs w:val="28"/>
        </w:rPr>
        <w:t>完成</w:t>
      </w:r>
      <w:r w:rsidR="003F670A">
        <w:rPr>
          <w:rFonts w:ascii="宋体" w:eastAsia="宋体" w:hAnsi="宋体" w:hint="eastAsia"/>
          <w:sz w:val="24"/>
          <w:szCs w:val="28"/>
        </w:rPr>
        <w:t>。</w:t>
      </w:r>
      <w:r w:rsidR="00711B88">
        <w:rPr>
          <w:rFonts w:ascii="宋体" w:eastAsia="宋体" w:hAnsi="宋体" w:hint="eastAsia"/>
          <w:sz w:val="24"/>
          <w:szCs w:val="28"/>
        </w:rPr>
        <w:t>整套模版含</w:t>
      </w:r>
      <w:r w:rsidR="007658E8">
        <w:rPr>
          <w:rFonts w:ascii="宋体" w:eastAsia="宋体" w:hAnsi="宋体" w:hint="eastAsia"/>
          <w:sz w:val="24"/>
          <w:szCs w:val="28"/>
        </w:rPr>
        <w:t>9</w:t>
      </w:r>
      <w:r w:rsidR="00711B88">
        <w:rPr>
          <w:rFonts w:ascii="宋体" w:eastAsia="宋体" w:hAnsi="宋体" w:hint="eastAsia"/>
          <w:sz w:val="24"/>
          <w:szCs w:val="28"/>
        </w:rPr>
        <w:t>0多个工作表</w:t>
      </w:r>
      <w:r w:rsidR="003F670A">
        <w:rPr>
          <w:rFonts w:ascii="宋体" w:eastAsia="宋体" w:hAnsi="宋体" w:hint="eastAsia"/>
          <w:sz w:val="24"/>
          <w:szCs w:val="28"/>
        </w:rPr>
        <w:t>，涵盖房地产项目测算的所有静态/动态测算分析</w:t>
      </w:r>
      <w:r w:rsidR="007658E8">
        <w:rPr>
          <w:rFonts w:ascii="宋体" w:eastAsia="宋体" w:hAnsi="宋体" w:hint="eastAsia"/>
          <w:sz w:val="24"/>
          <w:szCs w:val="28"/>
        </w:rPr>
        <w:t>及可视化</w:t>
      </w:r>
      <w:r w:rsidR="003F670A">
        <w:rPr>
          <w:rFonts w:ascii="宋体" w:eastAsia="宋体" w:hAnsi="宋体" w:hint="eastAsia"/>
          <w:sz w:val="24"/>
          <w:szCs w:val="28"/>
        </w:rPr>
        <w:t>图表。</w:t>
      </w:r>
    </w:p>
    <w:p w14:paraId="06596471" w14:textId="70BC3954" w:rsidR="007A3323" w:rsidRDefault="002529DB" w:rsidP="00641102">
      <w:pPr>
        <w:rPr>
          <w:rFonts w:ascii="宋体" w:eastAsia="宋体" w:hAnsi="宋体" w:hint="eastAsia"/>
          <w:sz w:val="24"/>
          <w:szCs w:val="28"/>
        </w:rPr>
      </w:pPr>
      <w:r>
        <w:rPr>
          <w:rFonts w:ascii="宋体" w:eastAsia="宋体" w:hAnsi="宋体" w:hint="eastAsia"/>
          <w:noProof/>
          <w:sz w:val="24"/>
          <w:szCs w:val="28"/>
        </w:rPr>
        <w:drawing>
          <wp:inline distT="0" distB="0" distL="0" distR="0" wp14:anchorId="7FF03EE7" wp14:editId="7113A536">
            <wp:extent cx="5342646" cy="3752547"/>
            <wp:effectExtent l="0" t="0" r="0" b="635"/>
            <wp:docPr id="47142217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422175" name="图片 2"/>
                    <pic:cNvPicPr/>
                  </pic:nvPicPr>
                  <pic:blipFill>
                    <a:blip r:embed="rId9" cstate="print">
                      <a:extLst>
                        <a:ext uri="{28A0092B-C50C-407E-A947-70E740481C1C}">
                          <a14:useLocalDpi xmlns:a14="http://schemas.microsoft.com/office/drawing/2010/main" val="0"/>
                        </a:ext>
                      </a:extLst>
                    </a:blip>
                    <a:stretch>
                      <a:fillRect/>
                    </a:stretch>
                  </pic:blipFill>
                  <pic:spPr>
                    <a:xfrm>
                      <a:off x="0" y="0"/>
                      <a:ext cx="5342646" cy="3752547"/>
                    </a:xfrm>
                    <a:prstGeom prst="rect">
                      <a:avLst/>
                    </a:prstGeom>
                  </pic:spPr>
                </pic:pic>
              </a:graphicData>
            </a:graphic>
          </wp:inline>
        </w:drawing>
      </w:r>
    </w:p>
    <w:p w14:paraId="3C42677F" w14:textId="77777777" w:rsidR="00F87F3E" w:rsidRDefault="00F87F3E" w:rsidP="00641102">
      <w:pPr>
        <w:rPr>
          <w:rFonts w:ascii="宋体" w:eastAsia="宋体" w:hAnsi="宋体" w:hint="eastAsia"/>
          <w:sz w:val="24"/>
          <w:szCs w:val="28"/>
        </w:rPr>
      </w:pPr>
    </w:p>
    <w:p w14:paraId="65D57B16" w14:textId="5C82E819" w:rsidR="00CC2586" w:rsidRPr="004F5E10" w:rsidRDefault="00EF3CCA" w:rsidP="00CC2586">
      <w:pPr>
        <w:pStyle w:val="a7"/>
        <w:numPr>
          <w:ilvl w:val="0"/>
          <w:numId w:val="4"/>
        </w:numPr>
        <w:spacing w:line="440" w:lineRule="exact"/>
        <w:ind w:firstLineChars="0"/>
        <w:rPr>
          <w:rFonts w:ascii="宋体" w:eastAsia="宋体" w:hAnsi="宋体" w:hint="eastAsia"/>
          <w:b/>
          <w:bCs/>
          <w:color w:val="C00000"/>
          <w:sz w:val="28"/>
          <w:szCs w:val="32"/>
        </w:rPr>
      </w:pPr>
      <w:r w:rsidRPr="004F5E10">
        <w:rPr>
          <w:rFonts w:ascii="宋体" w:eastAsia="宋体" w:hAnsi="宋体" w:hint="eastAsia"/>
          <w:b/>
          <w:bCs/>
          <w:color w:val="C00000"/>
          <w:sz w:val="28"/>
          <w:szCs w:val="32"/>
        </w:rPr>
        <w:t>常规</w:t>
      </w:r>
      <w:r w:rsidR="00CC2586" w:rsidRPr="004F5E10">
        <w:rPr>
          <w:rFonts w:ascii="宋体" w:eastAsia="宋体" w:hAnsi="宋体" w:hint="eastAsia"/>
          <w:b/>
          <w:bCs/>
          <w:color w:val="C00000"/>
          <w:sz w:val="28"/>
          <w:szCs w:val="32"/>
        </w:rPr>
        <w:t>功能介绍</w:t>
      </w:r>
    </w:p>
    <w:p w14:paraId="375AAC9C" w14:textId="1CE6E1C6" w:rsidR="00BD54FA" w:rsidRDefault="00BD54FA" w:rsidP="00DF1E59">
      <w:pPr>
        <w:pStyle w:val="a7"/>
        <w:numPr>
          <w:ilvl w:val="0"/>
          <w:numId w:val="5"/>
        </w:numPr>
        <w:spacing w:line="440" w:lineRule="exact"/>
        <w:ind w:firstLineChars="0"/>
        <w:rPr>
          <w:rFonts w:ascii="宋体" w:eastAsia="宋体" w:hAnsi="宋体" w:hint="eastAsia"/>
          <w:sz w:val="24"/>
          <w:szCs w:val="28"/>
        </w:rPr>
      </w:pPr>
      <w:r>
        <w:rPr>
          <w:rFonts w:ascii="宋体" w:eastAsia="宋体" w:hAnsi="宋体" w:hint="eastAsia"/>
          <w:sz w:val="24"/>
          <w:szCs w:val="28"/>
        </w:rPr>
        <w:t>输入城市名称后，</w:t>
      </w:r>
      <w:r w:rsidR="00D801BB">
        <w:rPr>
          <w:rFonts w:ascii="宋体" w:eastAsia="宋体" w:hAnsi="宋体" w:hint="eastAsia"/>
          <w:sz w:val="24"/>
          <w:szCs w:val="28"/>
        </w:rPr>
        <w:t>模版</w:t>
      </w:r>
      <w:r>
        <w:rPr>
          <w:rFonts w:ascii="宋体" w:eastAsia="宋体" w:hAnsi="宋体" w:hint="eastAsia"/>
          <w:sz w:val="24"/>
          <w:szCs w:val="28"/>
        </w:rPr>
        <w:t>自动</w:t>
      </w:r>
      <w:r w:rsidR="000315FF">
        <w:rPr>
          <w:rFonts w:ascii="宋体" w:eastAsia="宋体" w:hAnsi="宋体" w:hint="eastAsia"/>
          <w:sz w:val="24"/>
          <w:szCs w:val="28"/>
        </w:rPr>
        <w:t>链接云数据库</w:t>
      </w:r>
      <w:r>
        <w:rPr>
          <w:rFonts w:ascii="宋体" w:eastAsia="宋体" w:hAnsi="宋体" w:hint="eastAsia"/>
          <w:sz w:val="24"/>
          <w:szCs w:val="28"/>
        </w:rPr>
        <w:t>判断是否</w:t>
      </w:r>
      <w:r w:rsidR="000315FF">
        <w:rPr>
          <w:rFonts w:ascii="宋体" w:eastAsia="宋体" w:hAnsi="宋体" w:hint="eastAsia"/>
          <w:sz w:val="24"/>
          <w:szCs w:val="28"/>
        </w:rPr>
        <w:t>已</w:t>
      </w:r>
      <w:r>
        <w:rPr>
          <w:rFonts w:ascii="宋体" w:eastAsia="宋体" w:hAnsi="宋体" w:hint="eastAsia"/>
          <w:sz w:val="24"/>
          <w:szCs w:val="28"/>
        </w:rPr>
        <w:t>收录城市，并载入</w:t>
      </w:r>
      <w:r w:rsidR="00894827">
        <w:rPr>
          <w:rFonts w:ascii="宋体" w:eastAsia="宋体" w:hAnsi="宋体" w:hint="eastAsia"/>
          <w:sz w:val="24"/>
          <w:szCs w:val="28"/>
        </w:rPr>
        <w:t>云数据库</w:t>
      </w:r>
      <w:r>
        <w:rPr>
          <w:rFonts w:ascii="宋体" w:eastAsia="宋体" w:hAnsi="宋体" w:hint="eastAsia"/>
          <w:sz w:val="24"/>
          <w:szCs w:val="28"/>
        </w:rPr>
        <w:t>对应城市</w:t>
      </w:r>
      <w:r w:rsidR="00894827">
        <w:rPr>
          <w:rFonts w:ascii="宋体" w:eastAsia="宋体" w:hAnsi="宋体" w:hint="eastAsia"/>
          <w:sz w:val="24"/>
          <w:szCs w:val="28"/>
        </w:rPr>
        <w:t>的</w:t>
      </w:r>
      <w:r w:rsidR="0000696D">
        <w:rPr>
          <w:rFonts w:ascii="宋体" w:eastAsia="宋体" w:hAnsi="宋体" w:hint="eastAsia"/>
          <w:sz w:val="24"/>
          <w:szCs w:val="28"/>
        </w:rPr>
        <w:t>配套费、</w:t>
      </w:r>
      <w:r>
        <w:rPr>
          <w:rFonts w:ascii="宋体" w:eastAsia="宋体" w:hAnsi="宋体" w:hint="eastAsia"/>
          <w:sz w:val="24"/>
          <w:szCs w:val="28"/>
        </w:rPr>
        <w:t>税费</w:t>
      </w:r>
      <w:r w:rsidR="0000696D">
        <w:rPr>
          <w:rFonts w:ascii="宋体" w:eastAsia="宋体" w:hAnsi="宋体" w:hint="eastAsia"/>
          <w:sz w:val="24"/>
          <w:szCs w:val="28"/>
        </w:rPr>
        <w:t>、规划要求等</w:t>
      </w:r>
      <w:r>
        <w:rPr>
          <w:rFonts w:ascii="宋体" w:eastAsia="宋体" w:hAnsi="宋体" w:hint="eastAsia"/>
          <w:sz w:val="24"/>
          <w:szCs w:val="28"/>
        </w:rPr>
        <w:t>信息</w:t>
      </w:r>
      <w:r w:rsidR="00894827">
        <w:rPr>
          <w:rFonts w:ascii="宋体" w:eastAsia="宋体" w:hAnsi="宋体" w:hint="eastAsia"/>
          <w:sz w:val="24"/>
          <w:szCs w:val="28"/>
        </w:rPr>
        <w:t>，</w:t>
      </w:r>
      <w:r>
        <w:rPr>
          <w:rFonts w:ascii="宋体" w:eastAsia="宋体" w:hAnsi="宋体" w:hint="eastAsia"/>
          <w:sz w:val="24"/>
          <w:szCs w:val="28"/>
        </w:rPr>
        <w:t>并</w:t>
      </w:r>
      <w:r w:rsidRPr="00DF1E59">
        <w:rPr>
          <w:rFonts w:ascii="宋体" w:eastAsia="宋体" w:hAnsi="宋体" w:hint="eastAsia"/>
          <w:sz w:val="24"/>
          <w:szCs w:val="28"/>
        </w:rPr>
        <w:t>根据</w:t>
      </w:r>
      <w:r w:rsidR="00D801BB">
        <w:rPr>
          <w:rFonts w:ascii="宋体" w:eastAsia="宋体" w:hAnsi="宋体" w:hint="eastAsia"/>
          <w:sz w:val="24"/>
          <w:szCs w:val="28"/>
        </w:rPr>
        <w:t>绿城</w:t>
      </w:r>
      <w:r w:rsidRPr="00DF1E59">
        <w:rPr>
          <w:rFonts w:ascii="宋体" w:eastAsia="宋体" w:hAnsi="宋体" w:hint="eastAsia"/>
          <w:sz w:val="24"/>
          <w:szCs w:val="28"/>
        </w:rPr>
        <w:t>一二三</w:t>
      </w:r>
      <w:r w:rsidR="00894827">
        <w:rPr>
          <w:rFonts w:ascii="宋体" w:eastAsia="宋体" w:hAnsi="宋体" w:hint="eastAsia"/>
          <w:sz w:val="24"/>
          <w:szCs w:val="28"/>
        </w:rPr>
        <w:t>四</w:t>
      </w:r>
      <w:r w:rsidRPr="00DF1E59">
        <w:rPr>
          <w:rFonts w:ascii="宋体" w:eastAsia="宋体" w:hAnsi="宋体" w:hint="eastAsia"/>
          <w:sz w:val="24"/>
          <w:szCs w:val="28"/>
        </w:rPr>
        <w:t>线</w:t>
      </w:r>
      <w:r>
        <w:rPr>
          <w:rFonts w:ascii="宋体" w:eastAsia="宋体" w:hAnsi="宋体" w:hint="eastAsia"/>
          <w:sz w:val="24"/>
          <w:szCs w:val="28"/>
        </w:rPr>
        <w:t>城市等级</w:t>
      </w:r>
      <w:r w:rsidRPr="00DF1E59">
        <w:rPr>
          <w:rFonts w:ascii="宋体" w:eastAsia="宋体" w:hAnsi="宋体" w:hint="eastAsia"/>
          <w:sz w:val="24"/>
          <w:szCs w:val="28"/>
        </w:rPr>
        <w:t>分类</w:t>
      </w:r>
      <w:r>
        <w:rPr>
          <w:rFonts w:ascii="宋体" w:eastAsia="宋体" w:hAnsi="宋体" w:hint="eastAsia"/>
          <w:sz w:val="24"/>
          <w:szCs w:val="28"/>
        </w:rPr>
        <w:t>认定</w:t>
      </w:r>
      <w:r w:rsidRPr="00DF1E59">
        <w:rPr>
          <w:rFonts w:ascii="宋体" w:eastAsia="宋体" w:hAnsi="宋体" w:hint="eastAsia"/>
          <w:sz w:val="24"/>
          <w:szCs w:val="28"/>
        </w:rPr>
        <w:t>所在城市</w:t>
      </w:r>
      <w:r>
        <w:rPr>
          <w:rFonts w:ascii="宋体" w:eastAsia="宋体" w:hAnsi="宋体" w:hint="eastAsia"/>
          <w:sz w:val="24"/>
          <w:szCs w:val="28"/>
        </w:rPr>
        <w:t>的城市等级</w:t>
      </w:r>
      <w:r w:rsidR="00D801BB">
        <w:rPr>
          <w:rFonts w:ascii="宋体" w:eastAsia="宋体" w:hAnsi="宋体" w:hint="eastAsia"/>
          <w:sz w:val="24"/>
          <w:szCs w:val="28"/>
        </w:rPr>
        <w:t>（若城市未收录数据库请自行填写）</w:t>
      </w:r>
      <w:r w:rsidR="00A765F0">
        <w:rPr>
          <w:rFonts w:ascii="宋体" w:eastAsia="宋体" w:hAnsi="宋体" w:hint="eastAsia"/>
          <w:sz w:val="24"/>
          <w:szCs w:val="28"/>
        </w:rPr>
        <w:t>。</w:t>
      </w:r>
    </w:p>
    <w:p w14:paraId="58ACB22B" w14:textId="515A5115" w:rsidR="00CC2586" w:rsidRPr="00DF1E59" w:rsidRDefault="00DF1E59" w:rsidP="00DF1E59">
      <w:pPr>
        <w:pStyle w:val="a7"/>
        <w:numPr>
          <w:ilvl w:val="0"/>
          <w:numId w:val="5"/>
        </w:numPr>
        <w:spacing w:line="440" w:lineRule="exact"/>
        <w:ind w:firstLineChars="0"/>
        <w:rPr>
          <w:rFonts w:ascii="宋体" w:eastAsia="宋体" w:hAnsi="宋体" w:hint="eastAsia"/>
          <w:sz w:val="24"/>
          <w:szCs w:val="28"/>
        </w:rPr>
      </w:pPr>
      <w:r w:rsidRPr="00DF1E59">
        <w:rPr>
          <w:rFonts w:ascii="宋体" w:eastAsia="宋体" w:hAnsi="宋体" w:hint="eastAsia"/>
          <w:sz w:val="24"/>
          <w:szCs w:val="28"/>
        </w:rPr>
        <w:t>根据</w:t>
      </w:r>
      <w:r w:rsidR="00D36096">
        <w:rPr>
          <w:rFonts w:ascii="宋体" w:eastAsia="宋体" w:hAnsi="宋体" w:hint="eastAsia"/>
          <w:sz w:val="24"/>
          <w:szCs w:val="28"/>
        </w:rPr>
        <w:t>城市</w:t>
      </w:r>
      <w:r w:rsidR="002705CE">
        <w:rPr>
          <w:rFonts w:ascii="宋体" w:eastAsia="宋体" w:hAnsi="宋体" w:hint="eastAsia"/>
          <w:sz w:val="24"/>
          <w:szCs w:val="28"/>
        </w:rPr>
        <w:t>等级</w:t>
      </w:r>
      <w:r w:rsidRPr="00DF1E59">
        <w:rPr>
          <w:rFonts w:ascii="宋体" w:eastAsia="宋体" w:hAnsi="宋体" w:hint="eastAsia"/>
          <w:sz w:val="24"/>
          <w:szCs w:val="28"/>
        </w:rPr>
        <w:t>分类，</w:t>
      </w:r>
      <w:r w:rsidR="00D801BB">
        <w:rPr>
          <w:rFonts w:ascii="宋体" w:eastAsia="宋体" w:hAnsi="宋体" w:hint="eastAsia"/>
          <w:sz w:val="24"/>
          <w:szCs w:val="28"/>
        </w:rPr>
        <w:t>模版</w:t>
      </w:r>
      <w:r w:rsidRPr="00DF1E59">
        <w:rPr>
          <w:rFonts w:ascii="宋体" w:eastAsia="宋体" w:hAnsi="宋体" w:hint="eastAsia"/>
          <w:sz w:val="24"/>
          <w:szCs w:val="28"/>
        </w:rPr>
        <w:t>自动选</w:t>
      </w:r>
      <w:r w:rsidR="00D801BB">
        <w:rPr>
          <w:rFonts w:ascii="宋体" w:eastAsia="宋体" w:hAnsi="宋体" w:hint="eastAsia"/>
          <w:sz w:val="24"/>
          <w:szCs w:val="28"/>
        </w:rPr>
        <w:t>定</w:t>
      </w:r>
      <w:r w:rsidR="008C38E1">
        <w:rPr>
          <w:rFonts w:ascii="宋体" w:eastAsia="宋体" w:hAnsi="宋体" w:hint="eastAsia"/>
          <w:sz w:val="24"/>
          <w:szCs w:val="28"/>
        </w:rPr>
        <w:t>城市等级</w:t>
      </w:r>
      <w:r w:rsidR="00894827">
        <w:rPr>
          <w:rFonts w:ascii="宋体" w:eastAsia="宋体" w:hAnsi="宋体" w:hint="eastAsia"/>
          <w:sz w:val="24"/>
          <w:szCs w:val="28"/>
        </w:rPr>
        <w:t>相应的</w:t>
      </w:r>
      <w:r w:rsidRPr="00DF1E59">
        <w:rPr>
          <w:rFonts w:ascii="宋体" w:eastAsia="宋体" w:hAnsi="宋体" w:hint="eastAsia"/>
          <w:sz w:val="24"/>
          <w:szCs w:val="28"/>
        </w:rPr>
        <w:t>5</w:t>
      </w:r>
      <w:r w:rsidR="002705CE">
        <w:rPr>
          <w:rFonts w:ascii="宋体" w:eastAsia="宋体" w:hAnsi="宋体" w:hint="eastAsia"/>
          <w:sz w:val="24"/>
          <w:szCs w:val="28"/>
        </w:rPr>
        <w:t>-</w:t>
      </w:r>
      <w:r w:rsidRPr="00DF1E59">
        <w:rPr>
          <w:rFonts w:ascii="宋体" w:eastAsia="宋体" w:hAnsi="宋体"/>
          <w:sz w:val="24"/>
          <w:szCs w:val="28"/>
        </w:rPr>
        <w:t>10</w:t>
      </w:r>
      <w:r w:rsidRPr="00DF1E59">
        <w:rPr>
          <w:rFonts w:ascii="宋体" w:eastAsia="宋体" w:hAnsi="宋体" w:hint="eastAsia"/>
          <w:sz w:val="24"/>
          <w:szCs w:val="28"/>
        </w:rPr>
        <w:t>个月开盘工期模板</w:t>
      </w:r>
      <w:r w:rsidRPr="00DF1E59">
        <w:rPr>
          <w:rFonts w:ascii="宋体" w:eastAsia="宋体" w:hAnsi="宋体" w:hint="eastAsia"/>
          <w:sz w:val="24"/>
          <w:szCs w:val="28"/>
        </w:rPr>
        <w:lastRenderedPageBreak/>
        <w:t>（也可</w:t>
      </w:r>
      <w:r w:rsidR="008C38E1" w:rsidRPr="00DF1E59">
        <w:rPr>
          <w:rFonts w:ascii="宋体" w:eastAsia="宋体" w:hAnsi="宋体" w:hint="eastAsia"/>
          <w:sz w:val="24"/>
          <w:szCs w:val="28"/>
        </w:rPr>
        <w:t>选择</w:t>
      </w:r>
      <w:r w:rsidR="00D801BB">
        <w:rPr>
          <w:rFonts w:ascii="宋体" w:eastAsia="宋体" w:hAnsi="宋体" w:hint="eastAsia"/>
          <w:sz w:val="24"/>
          <w:szCs w:val="28"/>
        </w:rPr>
        <w:t>自定义工期模版</w:t>
      </w:r>
      <w:r w:rsidRPr="00DF1E59">
        <w:rPr>
          <w:rFonts w:ascii="宋体" w:eastAsia="宋体" w:hAnsi="宋体" w:hint="eastAsia"/>
          <w:sz w:val="24"/>
          <w:szCs w:val="28"/>
        </w:rPr>
        <w:t>），</w:t>
      </w:r>
      <w:r w:rsidR="00A4172F">
        <w:rPr>
          <w:rFonts w:ascii="宋体" w:eastAsia="宋体" w:hAnsi="宋体" w:hint="eastAsia"/>
          <w:sz w:val="24"/>
          <w:szCs w:val="28"/>
        </w:rPr>
        <w:t>并</w:t>
      </w:r>
      <w:r w:rsidR="001E4328">
        <w:rPr>
          <w:rFonts w:ascii="宋体" w:eastAsia="宋体" w:hAnsi="宋体" w:hint="eastAsia"/>
          <w:sz w:val="24"/>
          <w:szCs w:val="28"/>
        </w:rPr>
        <w:t>根据毛坯/精装交付</w:t>
      </w:r>
      <w:r w:rsidR="00D801BB">
        <w:rPr>
          <w:rFonts w:ascii="宋体" w:eastAsia="宋体" w:hAnsi="宋体" w:hint="eastAsia"/>
          <w:sz w:val="24"/>
          <w:szCs w:val="28"/>
        </w:rPr>
        <w:t>指标自动选定相</w:t>
      </w:r>
      <w:r w:rsidR="008C38E1">
        <w:rPr>
          <w:rFonts w:ascii="宋体" w:eastAsia="宋体" w:hAnsi="宋体" w:hint="eastAsia"/>
          <w:sz w:val="24"/>
          <w:szCs w:val="28"/>
        </w:rPr>
        <w:t>应的工期</w:t>
      </w:r>
      <w:r w:rsidR="00D801BB">
        <w:rPr>
          <w:rFonts w:ascii="宋体" w:eastAsia="宋体" w:hAnsi="宋体" w:hint="eastAsia"/>
          <w:sz w:val="24"/>
          <w:szCs w:val="28"/>
        </w:rPr>
        <w:t>，</w:t>
      </w:r>
      <w:r w:rsidR="00A4172F">
        <w:rPr>
          <w:rFonts w:ascii="宋体" w:eastAsia="宋体" w:hAnsi="宋体" w:hint="eastAsia"/>
          <w:sz w:val="24"/>
          <w:szCs w:val="28"/>
        </w:rPr>
        <w:t>自动</w:t>
      </w:r>
      <w:r w:rsidRPr="00DF1E59">
        <w:rPr>
          <w:rFonts w:ascii="宋体" w:eastAsia="宋体" w:hAnsi="宋体" w:hint="eastAsia"/>
          <w:sz w:val="24"/>
          <w:szCs w:val="28"/>
        </w:rPr>
        <w:t>生成</w:t>
      </w:r>
      <w:r>
        <w:rPr>
          <w:rFonts w:ascii="宋体" w:eastAsia="宋体" w:hAnsi="宋体" w:hint="eastAsia"/>
          <w:sz w:val="24"/>
          <w:szCs w:val="28"/>
        </w:rPr>
        <w:t>所有</w:t>
      </w:r>
      <w:r w:rsidR="00D801BB">
        <w:rPr>
          <w:rFonts w:ascii="宋体" w:eastAsia="宋体" w:hAnsi="宋体" w:hint="eastAsia"/>
          <w:sz w:val="24"/>
          <w:szCs w:val="28"/>
        </w:rPr>
        <w:t>分期的</w:t>
      </w:r>
      <w:r w:rsidRPr="00DF1E59">
        <w:rPr>
          <w:rFonts w:ascii="宋体" w:eastAsia="宋体" w:hAnsi="宋体" w:hint="eastAsia"/>
          <w:sz w:val="24"/>
          <w:szCs w:val="28"/>
        </w:rPr>
        <w:t>工期节点</w:t>
      </w:r>
      <w:r w:rsidR="008C38E1">
        <w:rPr>
          <w:rFonts w:ascii="宋体" w:eastAsia="宋体" w:hAnsi="宋体" w:hint="eastAsia"/>
          <w:sz w:val="24"/>
          <w:szCs w:val="28"/>
        </w:rPr>
        <w:t>计划</w:t>
      </w:r>
      <w:r w:rsidR="00CE6C1E">
        <w:rPr>
          <w:rFonts w:ascii="宋体" w:eastAsia="宋体" w:hAnsi="宋体" w:hint="eastAsia"/>
          <w:sz w:val="24"/>
          <w:szCs w:val="28"/>
        </w:rPr>
        <w:t>和全景计划</w:t>
      </w:r>
      <w:r w:rsidRPr="00DF1E59">
        <w:rPr>
          <w:rFonts w:ascii="宋体" w:eastAsia="宋体" w:hAnsi="宋体" w:hint="eastAsia"/>
          <w:sz w:val="24"/>
          <w:szCs w:val="28"/>
        </w:rPr>
        <w:t>。</w:t>
      </w:r>
    </w:p>
    <w:p w14:paraId="4FB035FB" w14:textId="4B42D77E" w:rsidR="00DF1E59" w:rsidRDefault="00DF1E59" w:rsidP="00DF1E59">
      <w:pPr>
        <w:pStyle w:val="a7"/>
        <w:numPr>
          <w:ilvl w:val="0"/>
          <w:numId w:val="5"/>
        </w:numPr>
        <w:spacing w:line="440" w:lineRule="exact"/>
        <w:ind w:firstLineChars="0"/>
        <w:rPr>
          <w:rFonts w:ascii="宋体" w:eastAsia="宋体" w:hAnsi="宋体" w:hint="eastAsia"/>
          <w:sz w:val="24"/>
          <w:szCs w:val="28"/>
        </w:rPr>
      </w:pPr>
      <w:r>
        <w:rPr>
          <w:rFonts w:ascii="宋体" w:eastAsia="宋体" w:hAnsi="宋体" w:hint="eastAsia"/>
          <w:sz w:val="24"/>
          <w:szCs w:val="28"/>
        </w:rPr>
        <w:t>根据</w:t>
      </w:r>
      <w:r w:rsidR="00D801BB">
        <w:rPr>
          <w:rFonts w:ascii="宋体" w:eastAsia="宋体" w:hAnsi="宋体" w:hint="eastAsia"/>
          <w:sz w:val="24"/>
          <w:szCs w:val="28"/>
        </w:rPr>
        <w:t>模版</w:t>
      </w:r>
      <w:r w:rsidR="00A4172F">
        <w:rPr>
          <w:rFonts w:ascii="宋体" w:eastAsia="宋体" w:hAnsi="宋体" w:hint="eastAsia"/>
          <w:sz w:val="24"/>
          <w:szCs w:val="28"/>
        </w:rPr>
        <w:t>自动生成的</w:t>
      </w:r>
      <w:r w:rsidR="00A765F0">
        <w:rPr>
          <w:rFonts w:ascii="宋体" w:eastAsia="宋体" w:hAnsi="宋体" w:hint="eastAsia"/>
          <w:sz w:val="24"/>
          <w:szCs w:val="28"/>
        </w:rPr>
        <w:t>各分期</w:t>
      </w:r>
      <w:r>
        <w:rPr>
          <w:rFonts w:ascii="宋体" w:eastAsia="宋体" w:hAnsi="宋体" w:hint="eastAsia"/>
          <w:sz w:val="24"/>
          <w:szCs w:val="28"/>
        </w:rPr>
        <w:t>工期节点</w:t>
      </w:r>
      <w:r w:rsidR="00401E4D">
        <w:rPr>
          <w:rFonts w:ascii="宋体" w:eastAsia="宋体" w:hAnsi="宋体" w:hint="eastAsia"/>
          <w:sz w:val="24"/>
          <w:szCs w:val="28"/>
        </w:rPr>
        <w:t>计划</w:t>
      </w:r>
      <w:r>
        <w:rPr>
          <w:rFonts w:ascii="宋体" w:eastAsia="宋体" w:hAnsi="宋体" w:hint="eastAsia"/>
          <w:sz w:val="24"/>
          <w:szCs w:val="28"/>
        </w:rPr>
        <w:t>，</w:t>
      </w:r>
      <w:r w:rsidR="00D801BB">
        <w:rPr>
          <w:rFonts w:ascii="宋体" w:eastAsia="宋体" w:hAnsi="宋体" w:hint="eastAsia"/>
          <w:sz w:val="24"/>
          <w:szCs w:val="28"/>
        </w:rPr>
        <w:t>模版</w:t>
      </w:r>
      <w:r w:rsidR="008F1855">
        <w:rPr>
          <w:rFonts w:ascii="宋体" w:eastAsia="宋体" w:hAnsi="宋体" w:hint="eastAsia"/>
          <w:sz w:val="24"/>
          <w:szCs w:val="28"/>
        </w:rPr>
        <w:t>按</w:t>
      </w:r>
      <w:r>
        <w:rPr>
          <w:rFonts w:ascii="宋体" w:eastAsia="宋体" w:hAnsi="宋体" w:hint="eastAsia"/>
          <w:sz w:val="24"/>
          <w:szCs w:val="28"/>
        </w:rPr>
        <w:t>预设的工程</w:t>
      </w:r>
      <w:r w:rsidR="00401E4D">
        <w:rPr>
          <w:rFonts w:ascii="宋体" w:eastAsia="宋体" w:hAnsi="宋体" w:hint="eastAsia"/>
          <w:sz w:val="24"/>
          <w:szCs w:val="28"/>
        </w:rPr>
        <w:t>款及</w:t>
      </w:r>
      <w:r>
        <w:rPr>
          <w:rFonts w:ascii="宋体" w:eastAsia="宋体" w:hAnsi="宋体" w:hint="eastAsia"/>
          <w:sz w:val="24"/>
          <w:szCs w:val="28"/>
        </w:rPr>
        <w:t>前期款二级科目占比及</w:t>
      </w:r>
      <w:r w:rsidR="003571CE">
        <w:rPr>
          <w:rFonts w:ascii="宋体" w:eastAsia="宋体" w:hAnsi="宋体" w:hint="eastAsia"/>
          <w:sz w:val="24"/>
          <w:szCs w:val="28"/>
        </w:rPr>
        <w:t>前期/工程</w:t>
      </w:r>
      <w:r w:rsidR="00A4172F">
        <w:rPr>
          <w:rFonts w:ascii="宋体" w:eastAsia="宋体" w:hAnsi="宋体" w:hint="eastAsia"/>
          <w:sz w:val="24"/>
          <w:szCs w:val="28"/>
        </w:rPr>
        <w:t>进度款</w:t>
      </w:r>
      <w:r>
        <w:rPr>
          <w:rFonts w:ascii="宋体" w:eastAsia="宋体" w:hAnsi="宋体" w:hint="eastAsia"/>
          <w:sz w:val="24"/>
          <w:szCs w:val="28"/>
        </w:rPr>
        <w:t>支付比例</w:t>
      </w:r>
      <w:r w:rsidR="003571CE">
        <w:rPr>
          <w:rFonts w:ascii="宋体" w:eastAsia="宋体" w:hAnsi="宋体" w:hint="eastAsia"/>
          <w:sz w:val="24"/>
          <w:szCs w:val="28"/>
        </w:rPr>
        <w:t>模板的选</w:t>
      </w:r>
      <w:r w:rsidR="00D801BB">
        <w:rPr>
          <w:rFonts w:ascii="宋体" w:eastAsia="宋体" w:hAnsi="宋体" w:hint="eastAsia"/>
          <w:sz w:val="24"/>
          <w:szCs w:val="28"/>
        </w:rPr>
        <w:t>定</w:t>
      </w:r>
      <w:r w:rsidR="00A4172F">
        <w:rPr>
          <w:rFonts w:ascii="宋体" w:eastAsia="宋体" w:hAnsi="宋体" w:hint="eastAsia"/>
          <w:sz w:val="24"/>
          <w:szCs w:val="28"/>
        </w:rPr>
        <w:t>，</w:t>
      </w:r>
      <w:r>
        <w:rPr>
          <w:rFonts w:ascii="宋体" w:eastAsia="宋体" w:hAnsi="宋体" w:hint="eastAsia"/>
          <w:sz w:val="24"/>
          <w:szCs w:val="28"/>
        </w:rPr>
        <w:t>自动生成各分期的前期及工程款支付计划</w:t>
      </w:r>
      <w:r w:rsidR="00A4172F">
        <w:rPr>
          <w:rFonts w:ascii="宋体" w:eastAsia="宋体" w:hAnsi="宋体" w:hint="eastAsia"/>
          <w:sz w:val="24"/>
          <w:szCs w:val="28"/>
        </w:rPr>
        <w:t>（最多支持五个分期）</w:t>
      </w:r>
      <w:r>
        <w:rPr>
          <w:rFonts w:ascii="宋体" w:eastAsia="宋体" w:hAnsi="宋体" w:hint="eastAsia"/>
          <w:sz w:val="24"/>
          <w:szCs w:val="28"/>
        </w:rPr>
        <w:t>。</w:t>
      </w:r>
    </w:p>
    <w:p w14:paraId="230F6F55" w14:textId="4A663ED5" w:rsidR="00A765F0" w:rsidRDefault="00A765F0" w:rsidP="00401E4D">
      <w:pPr>
        <w:pStyle w:val="a7"/>
        <w:numPr>
          <w:ilvl w:val="0"/>
          <w:numId w:val="5"/>
        </w:numPr>
        <w:spacing w:line="440" w:lineRule="exact"/>
        <w:ind w:firstLineChars="0"/>
        <w:rPr>
          <w:rFonts w:ascii="宋体" w:eastAsia="宋体" w:hAnsi="宋体" w:hint="eastAsia"/>
          <w:sz w:val="24"/>
          <w:szCs w:val="28"/>
        </w:rPr>
      </w:pPr>
      <w:r>
        <w:rPr>
          <w:rFonts w:ascii="宋体" w:eastAsia="宋体" w:hAnsi="宋体" w:hint="eastAsia"/>
          <w:sz w:val="24"/>
          <w:szCs w:val="28"/>
        </w:rPr>
        <w:t>根据项目面积指标，</w:t>
      </w:r>
      <w:r w:rsidR="00D801BB">
        <w:rPr>
          <w:rFonts w:ascii="宋体" w:eastAsia="宋体" w:hAnsi="宋体" w:hint="eastAsia"/>
          <w:sz w:val="24"/>
          <w:szCs w:val="28"/>
        </w:rPr>
        <w:t>模版</w:t>
      </w:r>
      <w:r>
        <w:rPr>
          <w:rFonts w:ascii="宋体" w:eastAsia="宋体" w:hAnsi="宋体" w:hint="eastAsia"/>
          <w:sz w:val="24"/>
          <w:szCs w:val="28"/>
        </w:rPr>
        <w:t>自动选定项目规模分类，</w:t>
      </w:r>
      <w:r w:rsidR="00087F4E">
        <w:rPr>
          <w:rFonts w:ascii="宋体" w:eastAsia="宋体" w:hAnsi="宋体" w:hint="eastAsia"/>
          <w:sz w:val="24"/>
          <w:szCs w:val="28"/>
        </w:rPr>
        <w:t>并</w:t>
      </w:r>
      <w:r>
        <w:rPr>
          <w:rFonts w:ascii="宋体" w:eastAsia="宋体" w:hAnsi="宋体" w:hint="eastAsia"/>
          <w:sz w:val="24"/>
          <w:szCs w:val="28"/>
        </w:rPr>
        <w:t>根据绿城标准不同项目规模</w:t>
      </w:r>
      <w:r w:rsidR="008F1855">
        <w:rPr>
          <w:rFonts w:ascii="宋体" w:eastAsia="宋体" w:hAnsi="宋体" w:hint="eastAsia"/>
          <w:sz w:val="24"/>
          <w:szCs w:val="28"/>
        </w:rPr>
        <w:t>的</w:t>
      </w:r>
      <w:r>
        <w:rPr>
          <w:rFonts w:ascii="宋体" w:eastAsia="宋体" w:hAnsi="宋体" w:hint="eastAsia"/>
          <w:sz w:val="24"/>
          <w:szCs w:val="28"/>
        </w:rPr>
        <w:t>对应工程</w:t>
      </w:r>
      <w:r w:rsidR="00401E4D">
        <w:rPr>
          <w:rFonts w:ascii="宋体" w:eastAsia="宋体" w:hAnsi="宋体" w:hint="eastAsia"/>
          <w:sz w:val="24"/>
          <w:szCs w:val="28"/>
        </w:rPr>
        <w:t>款</w:t>
      </w:r>
      <w:r>
        <w:rPr>
          <w:rFonts w:ascii="宋体" w:eastAsia="宋体" w:hAnsi="宋体" w:hint="eastAsia"/>
          <w:sz w:val="24"/>
          <w:szCs w:val="28"/>
        </w:rPr>
        <w:t>支付比例</w:t>
      </w:r>
      <w:r w:rsidR="00087F4E">
        <w:rPr>
          <w:rFonts w:ascii="宋体" w:eastAsia="宋体" w:hAnsi="宋体" w:hint="eastAsia"/>
          <w:sz w:val="24"/>
          <w:szCs w:val="28"/>
        </w:rPr>
        <w:t>自动</w:t>
      </w:r>
      <w:r>
        <w:rPr>
          <w:rFonts w:ascii="宋体" w:eastAsia="宋体" w:hAnsi="宋体" w:hint="eastAsia"/>
          <w:sz w:val="24"/>
          <w:szCs w:val="28"/>
        </w:rPr>
        <w:t>选定本项目的前期/工程款</w:t>
      </w:r>
      <w:r w:rsidR="00EA59EC">
        <w:rPr>
          <w:rFonts w:ascii="宋体" w:eastAsia="宋体" w:hAnsi="宋体" w:hint="eastAsia"/>
          <w:sz w:val="24"/>
          <w:szCs w:val="28"/>
        </w:rPr>
        <w:t>各节点</w:t>
      </w:r>
      <w:r>
        <w:rPr>
          <w:rFonts w:ascii="宋体" w:eastAsia="宋体" w:hAnsi="宋体" w:hint="eastAsia"/>
          <w:sz w:val="24"/>
          <w:szCs w:val="28"/>
        </w:rPr>
        <w:t>支付比例</w:t>
      </w:r>
      <w:r w:rsidR="00314C77">
        <w:rPr>
          <w:rFonts w:ascii="宋体" w:eastAsia="宋体" w:hAnsi="宋体" w:hint="eastAsia"/>
          <w:sz w:val="24"/>
          <w:szCs w:val="28"/>
        </w:rPr>
        <w:t>，若进行了手动修改，将自动对手动修改数据进行校验评判是否符合绿城标准并提出建议值</w:t>
      </w:r>
      <w:r w:rsidR="00401E4D">
        <w:rPr>
          <w:rFonts w:ascii="宋体" w:eastAsia="宋体" w:hAnsi="宋体" w:hint="eastAsia"/>
          <w:sz w:val="24"/>
          <w:szCs w:val="28"/>
        </w:rPr>
        <w:t>（查看《</w:t>
      </w:r>
      <w:r w:rsidR="00401E4D" w:rsidRPr="00401E4D">
        <w:rPr>
          <w:rFonts w:ascii="宋体" w:eastAsia="宋体" w:hAnsi="宋体" w:hint="eastAsia"/>
          <w:sz w:val="24"/>
          <w:szCs w:val="28"/>
        </w:rPr>
        <w:t>数据校验及复核</w:t>
      </w:r>
      <w:r w:rsidR="00401E4D">
        <w:rPr>
          <w:rFonts w:ascii="宋体" w:eastAsia="宋体" w:hAnsi="宋体" w:hint="eastAsia"/>
          <w:sz w:val="24"/>
          <w:szCs w:val="28"/>
        </w:rPr>
        <w:t>》表）</w:t>
      </w:r>
      <w:r>
        <w:rPr>
          <w:rFonts w:ascii="宋体" w:eastAsia="宋体" w:hAnsi="宋体" w:hint="eastAsia"/>
          <w:sz w:val="24"/>
          <w:szCs w:val="28"/>
        </w:rPr>
        <w:t>。</w:t>
      </w:r>
    </w:p>
    <w:p w14:paraId="3B8D332F" w14:textId="05B6555C" w:rsidR="00EA59EC" w:rsidRDefault="00EA59EC" w:rsidP="00DF1E59">
      <w:pPr>
        <w:pStyle w:val="a7"/>
        <w:numPr>
          <w:ilvl w:val="0"/>
          <w:numId w:val="5"/>
        </w:numPr>
        <w:spacing w:line="440" w:lineRule="exact"/>
        <w:ind w:firstLineChars="0"/>
        <w:rPr>
          <w:rFonts w:ascii="宋体" w:eastAsia="宋体" w:hAnsi="宋体" w:hint="eastAsia"/>
          <w:sz w:val="24"/>
          <w:szCs w:val="28"/>
        </w:rPr>
      </w:pPr>
      <w:r>
        <w:rPr>
          <w:rFonts w:ascii="宋体" w:eastAsia="宋体" w:hAnsi="宋体" w:hint="eastAsia"/>
          <w:sz w:val="24"/>
          <w:szCs w:val="28"/>
        </w:rPr>
        <w:t>根据项目城市等级</w:t>
      </w:r>
      <w:r w:rsidR="00BB7D8B">
        <w:rPr>
          <w:rFonts w:ascii="宋体" w:eastAsia="宋体" w:hAnsi="宋体" w:hint="eastAsia"/>
          <w:sz w:val="24"/>
          <w:szCs w:val="28"/>
        </w:rPr>
        <w:t>指标</w:t>
      </w:r>
      <w:r>
        <w:rPr>
          <w:rFonts w:ascii="宋体" w:eastAsia="宋体" w:hAnsi="宋体" w:hint="eastAsia"/>
          <w:sz w:val="24"/>
          <w:szCs w:val="28"/>
        </w:rPr>
        <w:t>，</w:t>
      </w:r>
      <w:r w:rsidR="00D801BB">
        <w:rPr>
          <w:rFonts w:ascii="宋体" w:eastAsia="宋体" w:hAnsi="宋体" w:hint="eastAsia"/>
          <w:sz w:val="24"/>
          <w:szCs w:val="28"/>
        </w:rPr>
        <w:t>模版</w:t>
      </w:r>
      <w:r>
        <w:rPr>
          <w:rFonts w:ascii="宋体" w:eastAsia="宋体" w:hAnsi="宋体" w:hint="eastAsia"/>
          <w:sz w:val="24"/>
          <w:szCs w:val="28"/>
        </w:rPr>
        <w:t>自动</w:t>
      </w:r>
      <w:r w:rsidR="00BB7D8B">
        <w:rPr>
          <w:rFonts w:ascii="宋体" w:eastAsia="宋体" w:hAnsi="宋体" w:hint="eastAsia"/>
          <w:sz w:val="24"/>
          <w:szCs w:val="28"/>
        </w:rPr>
        <w:t>导入</w:t>
      </w:r>
      <w:r>
        <w:rPr>
          <w:rFonts w:ascii="宋体" w:eastAsia="宋体" w:hAnsi="宋体" w:hint="eastAsia"/>
          <w:sz w:val="24"/>
          <w:szCs w:val="28"/>
        </w:rPr>
        <w:t>绿城标准的不同城市等级对应的销售周期及首开指标</w:t>
      </w:r>
      <w:r w:rsidR="008F1855">
        <w:rPr>
          <w:rFonts w:ascii="宋体" w:eastAsia="宋体" w:hAnsi="宋体" w:hint="eastAsia"/>
          <w:sz w:val="24"/>
          <w:szCs w:val="28"/>
        </w:rPr>
        <w:t>，根据</w:t>
      </w:r>
      <w:r>
        <w:rPr>
          <w:rFonts w:ascii="宋体" w:eastAsia="宋体" w:hAnsi="宋体" w:hint="eastAsia"/>
          <w:sz w:val="24"/>
          <w:szCs w:val="28"/>
        </w:rPr>
        <w:t>不同产品类型进行校验</w:t>
      </w:r>
      <w:r w:rsidR="00314C77">
        <w:rPr>
          <w:rFonts w:ascii="宋体" w:eastAsia="宋体" w:hAnsi="宋体" w:hint="eastAsia"/>
          <w:sz w:val="24"/>
          <w:szCs w:val="28"/>
        </w:rPr>
        <w:t>评判是否符合绿城</w:t>
      </w:r>
      <w:r w:rsidR="008F1855">
        <w:rPr>
          <w:rFonts w:ascii="宋体" w:eastAsia="宋体" w:hAnsi="宋体" w:hint="eastAsia"/>
          <w:sz w:val="24"/>
          <w:szCs w:val="28"/>
        </w:rPr>
        <w:t>销售指标</w:t>
      </w:r>
      <w:r w:rsidR="00314C77">
        <w:rPr>
          <w:rFonts w:ascii="宋体" w:eastAsia="宋体" w:hAnsi="宋体" w:hint="eastAsia"/>
          <w:sz w:val="24"/>
          <w:szCs w:val="28"/>
        </w:rPr>
        <w:t>标准并提出建议值</w:t>
      </w:r>
      <w:r w:rsidR="00401E4D">
        <w:rPr>
          <w:rFonts w:ascii="宋体" w:eastAsia="宋体" w:hAnsi="宋体" w:hint="eastAsia"/>
          <w:sz w:val="24"/>
          <w:szCs w:val="28"/>
        </w:rPr>
        <w:t>（查看《</w:t>
      </w:r>
      <w:r w:rsidR="00401E4D" w:rsidRPr="00401E4D">
        <w:rPr>
          <w:rFonts w:ascii="宋体" w:eastAsia="宋体" w:hAnsi="宋体" w:hint="eastAsia"/>
          <w:sz w:val="24"/>
          <w:szCs w:val="28"/>
        </w:rPr>
        <w:t>数据校验及复核</w:t>
      </w:r>
      <w:r w:rsidR="00401E4D">
        <w:rPr>
          <w:rFonts w:ascii="宋体" w:eastAsia="宋体" w:hAnsi="宋体" w:hint="eastAsia"/>
          <w:sz w:val="24"/>
          <w:szCs w:val="28"/>
        </w:rPr>
        <w:t>》表）</w:t>
      </w:r>
      <w:r>
        <w:rPr>
          <w:rFonts w:ascii="宋体" w:eastAsia="宋体" w:hAnsi="宋体" w:hint="eastAsia"/>
          <w:sz w:val="24"/>
          <w:szCs w:val="28"/>
        </w:rPr>
        <w:t>。</w:t>
      </w:r>
    </w:p>
    <w:p w14:paraId="2583B6C8" w14:textId="6439893C" w:rsidR="00BB7D8B" w:rsidRPr="00BB7D8B" w:rsidRDefault="00BB7D8B" w:rsidP="00BB7D8B">
      <w:pPr>
        <w:pStyle w:val="a7"/>
        <w:numPr>
          <w:ilvl w:val="0"/>
          <w:numId w:val="5"/>
        </w:numPr>
        <w:spacing w:line="440" w:lineRule="exact"/>
        <w:ind w:firstLineChars="0"/>
        <w:rPr>
          <w:rFonts w:ascii="宋体" w:eastAsia="宋体" w:hAnsi="宋体" w:hint="eastAsia"/>
          <w:sz w:val="24"/>
          <w:szCs w:val="28"/>
        </w:rPr>
      </w:pPr>
      <w:r>
        <w:rPr>
          <w:rFonts w:ascii="宋体" w:eastAsia="宋体" w:hAnsi="宋体" w:hint="eastAsia"/>
          <w:sz w:val="24"/>
          <w:szCs w:val="28"/>
        </w:rPr>
        <w:t>根据项目城市等级指标，</w:t>
      </w:r>
      <w:r w:rsidR="00D801BB">
        <w:rPr>
          <w:rFonts w:ascii="宋体" w:eastAsia="宋体" w:hAnsi="宋体" w:hint="eastAsia"/>
          <w:sz w:val="24"/>
          <w:szCs w:val="28"/>
        </w:rPr>
        <w:t>模版</w:t>
      </w:r>
      <w:r>
        <w:rPr>
          <w:rFonts w:ascii="宋体" w:eastAsia="宋体" w:hAnsi="宋体" w:hint="eastAsia"/>
          <w:sz w:val="24"/>
          <w:szCs w:val="28"/>
        </w:rPr>
        <w:t>自动导入绿城标准的不同城市等级对应的</w:t>
      </w:r>
      <w:r w:rsidR="00D801BB">
        <w:rPr>
          <w:rFonts w:ascii="宋体" w:eastAsia="宋体" w:hAnsi="宋体" w:hint="eastAsia"/>
          <w:sz w:val="24"/>
          <w:szCs w:val="28"/>
        </w:rPr>
        <w:t>营销</w:t>
      </w:r>
      <w:r>
        <w:rPr>
          <w:rFonts w:ascii="宋体" w:eastAsia="宋体" w:hAnsi="宋体" w:hint="eastAsia"/>
          <w:sz w:val="24"/>
          <w:szCs w:val="28"/>
        </w:rPr>
        <w:t>费用指标</w:t>
      </w:r>
      <w:r w:rsidR="008D1D6F">
        <w:rPr>
          <w:rFonts w:ascii="宋体" w:eastAsia="宋体" w:hAnsi="宋体" w:hint="eastAsia"/>
          <w:sz w:val="24"/>
          <w:szCs w:val="28"/>
        </w:rPr>
        <w:t>，</w:t>
      </w:r>
      <w:r>
        <w:rPr>
          <w:rFonts w:ascii="宋体" w:eastAsia="宋体" w:hAnsi="宋体" w:hint="eastAsia"/>
          <w:sz w:val="24"/>
          <w:szCs w:val="28"/>
        </w:rPr>
        <w:t>对</w:t>
      </w:r>
      <w:r w:rsidR="00D801BB">
        <w:rPr>
          <w:rFonts w:ascii="宋体" w:eastAsia="宋体" w:hAnsi="宋体" w:hint="eastAsia"/>
          <w:sz w:val="24"/>
          <w:szCs w:val="28"/>
        </w:rPr>
        <w:t>营销</w:t>
      </w:r>
      <w:r>
        <w:rPr>
          <w:rFonts w:ascii="宋体" w:eastAsia="宋体" w:hAnsi="宋体" w:hint="eastAsia"/>
          <w:sz w:val="24"/>
          <w:szCs w:val="28"/>
        </w:rPr>
        <w:t>费率是否符合绿城标准进行校验评判</w:t>
      </w:r>
      <w:r w:rsidR="00D801BB">
        <w:rPr>
          <w:rFonts w:ascii="宋体" w:eastAsia="宋体" w:hAnsi="宋体" w:hint="eastAsia"/>
          <w:sz w:val="24"/>
          <w:szCs w:val="28"/>
        </w:rPr>
        <w:t>并输</w:t>
      </w:r>
      <w:r>
        <w:rPr>
          <w:rFonts w:ascii="宋体" w:eastAsia="宋体" w:hAnsi="宋体" w:hint="eastAsia"/>
          <w:sz w:val="24"/>
          <w:szCs w:val="28"/>
        </w:rPr>
        <w:t>出</w:t>
      </w:r>
      <w:r w:rsidR="00D801BB">
        <w:rPr>
          <w:rFonts w:ascii="宋体" w:eastAsia="宋体" w:hAnsi="宋体" w:hint="eastAsia"/>
          <w:sz w:val="24"/>
          <w:szCs w:val="28"/>
        </w:rPr>
        <w:t>默认</w:t>
      </w:r>
      <w:r>
        <w:rPr>
          <w:rFonts w:ascii="宋体" w:eastAsia="宋体" w:hAnsi="宋体" w:hint="eastAsia"/>
          <w:sz w:val="24"/>
          <w:szCs w:val="28"/>
        </w:rPr>
        <w:t>值</w:t>
      </w:r>
      <w:r w:rsidR="00B11DDE">
        <w:rPr>
          <w:rFonts w:ascii="宋体" w:eastAsia="宋体" w:hAnsi="宋体" w:hint="eastAsia"/>
          <w:sz w:val="24"/>
          <w:szCs w:val="28"/>
        </w:rPr>
        <w:t>（查看《</w:t>
      </w:r>
      <w:r w:rsidR="00B11DDE" w:rsidRPr="00401E4D">
        <w:rPr>
          <w:rFonts w:ascii="宋体" w:eastAsia="宋体" w:hAnsi="宋体" w:hint="eastAsia"/>
          <w:sz w:val="24"/>
          <w:szCs w:val="28"/>
        </w:rPr>
        <w:t>数据校验及复核</w:t>
      </w:r>
      <w:r w:rsidR="00B11DDE">
        <w:rPr>
          <w:rFonts w:ascii="宋体" w:eastAsia="宋体" w:hAnsi="宋体" w:hint="eastAsia"/>
          <w:sz w:val="24"/>
          <w:szCs w:val="28"/>
        </w:rPr>
        <w:t>》表）</w:t>
      </w:r>
      <w:r>
        <w:rPr>
          <w:rFonts w:ascii="宋体" w:eastAsia="宋体" w:hAnsi="宋体" w:hint="eastAsia"/>
          <w:sz w:val="24"/>
          <w:szCs w:val="28"/>
        </w:rPr>
        <w:t>。</w:t>
      </w:r>
      <w:r w:rsidR="00AA6F39">
        <w:rPr>
          <w:rFonts w:ascii="宋体" w:eastAsia="宋体" w:hAnsi="宋体" w:hint="eastAsia"/>
          <w:sz w:val="24"/>
          <w:szCs w:val="28"/>
        </w:rPr>
        <w:t>模版同时</w:t>
      </w:r>
      <w:r w:rsidR="00302AD8">
        <w:rPr>
          <w:rFonts w:ascii="宋体" w:eastAsia="宋体" w:hAnsi="宋体" w:hint="eastAsia"/>
          <w:sz w:val="24"/>
          <w:szCs w:val="28"/>
        </w:rPr>
        <w:t>根据月度回款值和营销费率</w:t>
      </w:r>
      <w:r w:rsidR="00AA6F39">
        <w:rPr>
          <w:rFonts w:ascii="宋体" w:eastAsia="宋体" w:hAnsi="宋体" w:hint="eastAsia"/>
          <w:sz w:val="24"/>
          <w:szCs w:val="28"/>
        </w:rPr>
        <w:t>自动</w:t>
      </w:r>
      <w:r w:rsidR="00302AD8">
        <w:rPr>
          <w:rFonts w:ascii="宋体" w:eastAsia="宋体" w:hAnsi="宋体" w:hint="eastAsia"/>
          <w:sz w:val="24"/>
          <w:szCs w:val="28"/>
        </w:rPr>
        <w:t>计算</w:t>
      </w:r>
      <w:r w:rsidR="007932FD">
        <w:rPr>
          <w:rFonts w:ascii="宋体" w:eastAsia="宋体" w:hAnsi="宋体" w:hint="eastAsia"/>
          <w:sz w:val="24"/>
          <w:szCs w:val="28"/>
        </w:rPr>
        <w:t>生成</w:t>
      </w:r>
      <w:r w:rsidR="00302AD8">
        <w:rPr>
          <w:rFonts w:ascii="宋体" w:eastAsia="宋体" w:hAnsi="宋体" w:hint="eastAsia"/>
          <w:sz w:val="24"/>
          <w:szCs w:val="28"/>
        </w:rPr>
        <w:t>月度</w:t>
      </w:r>
      <w:r w:rsidR="008F1855">
        <w:rPr>
          <w:rFonts w:ascii="宋体" w:eastAsia="宋体" w:hAnsi="宋体" w:hint="eastAsia"/>
          <w:sz w:val="24"/>
          <w:szCs w:val="28"/>
        </w:rPr>
        <w:t>营销费用</w:t>
      </w:r>
      <w:r w:rsidR="004C5113">
        <w:rPr>
          <w:rFonts w:ascii="宋体" w:eastAsia="宋体" w:hAnsi="宋体" w:hint="eastAsia"/>
          <w:sz w:val="24"/>
          <w:szCs w:val="28"/>
        </w:rPr>
        <w:t>支付</w:t>
      </w:r>
      <w:r w:rsidR="00302AD8">
        <w:rPr>
          <w:rFonts w:ascii="宋体" w:eastAsia="宋体" w:hAnsi="宋体" w:hint="eastAsia"/>
          <w:sz w:val="24"/>
          <w:szCs w:val="28"/>
        </w:rPr>
        <w:t>计划。</w:t>
      </w:r>
    </w:p>
    <w:p w14:paraId="6F421F32" w14:textId="4B170C30" w:rsidR="00DF1E59" w:rsidRDefault="00D801BB" w:rsidP="00DF1E59">
      <w:pPr>
        <w:pStyle w:val="a7"/>
        <w:numPr>
          <w:ilvl w:val="0"/>
          <w:numId w:val="5"/>
        </w:numPr>
        <w:spacing w:line="440" w:lineRule="exact"/>
        <w:ind w:firstLineChars="0"/>
        <w:rPr>
          <w:rFonts w:ascii="宋体" w:eastAsia="宋体" w:hAnsi="宋体" w:hint="eastAsia"/>
          <w:sz w:val="24"/>
          <w:szCs w:val="28"/>
        </w:rPr>
      </w:pPr>
      <w:r>
        <w:rPr>
          <w:rFonts w:ascii="宋体" w:eastAsia="宋体" w:hAnsi="宋体" w:hint="eastAsia"/>
          <w:sz w:val="24"/>
          <w:szCs w:val="28"/>
        </w:rPr>
        <w:t>模版</w:t>
      </w:r>
      <w:r w:rsidR="0078580A">
        <w:rPr>
          <w:rFonts w:ascii="宋体" w:eastAsia="宋体" w:hAnsi="宋体" w:hint="eastAsia"/>
          <w:sz w:val="24"/>
          <w:szCs w:val="28"/>
        </w:rPr>
        <w:t>根据前述生成</w:t>
      </w:r>
      <w:r w:rsidR="00DE30EC">
        <w:rPr>
          <w:rFonts w:ascii="宋体" w:eastAsia="宋体" w:hAnsi="宋体" w:hint="eastAsia"/>
          <w:sz w:val="24"/>
          <w:szCs w:val="28"/>
        </w:rPr>
        <w:t>的</w:t>
      </w:r>
      <w:r w:rsidR="00940F3B">
        <w:rPr>
          <w:rFonts w:ascii="宋体" w:eastAsia="宋体" w:hAnsi="宋体" w:hint="eastAsia"/>
          <w:sz w:val="24"/>
          <w:szCs w:val="28"/>
        </w:rPr>
        <w:t>各期开盘时间及</w:t>
      </w:r>
      <w:r w:rsidR="00460541">
        <w:rPr>
          <w:rFonts w:ascii="宋体" w:eastAsia="宋体" w:hAnsi="宋体" w:hint="eastAsia"/>
          <w:sz w:val="24"/>
          <w:szCs w:val="28"/>
        </w:rPr>
        <w:t>当地</w:t>
      </w:r>
      <w:r w:rsidR="00F04323">
        <w:rPr>
          <w:rFonts w:ascii="宋体" w:eastAsia="宋体" w:hAnsi="宋体" w:hint="eastAsia"/>
          <w:sz w:val="24"/>
          <w:szCs w:val="28"/>
        </w:rPr>
        <w:t>监管资金</w:t>
      </w:r>
      <w:r w:rsidR="0078580A">
        <w:rPr>
          <w:rFonts w:ascii="宋体" w:eastAsia="宋体" w:hAnsi="宋体" w:hint="eastAsia"/>
          <w:sz w:val="24"/>
          <w:szCs w:val="28"/>
        </w:rPr>
        <w:t>等级</w:t>
      </w:r>
      <w:r w:rsidR="00F04323">
        <w:rPr>
          <w:rFonts w:ascii="宋体" w:eastAsia="宋体" w:hAnsi="宋体" w:hint="eastAsia"/>
          <w:sz w:val="24"/>
          <w:szCs w:val="28"/>
        </w:rPr>
        <w:t>、</w:t>
      </w:r>
      <w:r w:rsidR="00460541">
        <w:rPr>
          <w:rFonts w:ascii="宋体" w:eastAsia="宋体" w:hAnsi="宋体" w:hint="eastAsia"/>
          <w:sz w:val="24"/>
          <w:szCs w:val="28"/>
        </w:rPr>
        <w:t>开盘工程进度要求、</w:t>
      </w:r>
      <w:r w:rsidR="00940F3B">
        <w:rPr>
          <w:rFonts w:ascii="宋体" w:eastAsia="宋体" w:hAnsi="宋体" w:hint="eastAsia"/>
          <w:sz w:val="24"/>
          <w:szCs w:val="28"/>
        </w:rPr>
        <w:t>销售/回款计划</w:t>
      </w:r>
      <w:r w:rsidR="00940F3B" w:rsidRPr="00DF1E59">
        <w:rPr>
          <w:rFonts w:ascii="宋体" w:eastAsia="宋体" w:hAnsi="宋体" w:hint="eastAsia"/>
          <w:sz w:val="24"/>
          <w:szCs w:val="28"/>
        </w:rPr>
        <w:t>（</w:t>
      </w:r>
      <w:r w:rsidR="0078580A">
        <w:rPr>
          <w:rFonts w:ascii="宋体" w:eastAsia="宋体" w:hAnsi="宋体" w:hint="eastAsia"/>
          <w:sz w:val="24"/>
          <w:szCs w:val="28"/>
        </w:rPr>
        <w:t>均预设默认值，也</w:t>
      </w:r>
      <w:r w:rsidR="00940F3B" w:rsidRPr="00DF1E59">
        <w:rPr>
          <w:rFonts w:ascii="宋体" w:eastAsia="宋体" w:hAnsi="宋体" w:hint="eastAsia"/>
          <w:sz w:val="24"/>
          <w:szCs w:val="28"/>
        </w:rPr>
        <w:t>可手动</w:t>
      </w:r>
      <w:r w:rsidR="00DE30EC">
        <w:rPr>
          <w:rFonts w:ascii="宋体" w:eastAsia="宋体" w:hAnsi="宋体" w:hint="eastAsia"/>
          <w:sz w:val="24"/>
          <w:szCs w:val="28"/>
        </w:rPr>
        <w:t>调整</w:t>
      </w:r>
      <w:r w:rsidR="00940F3B" w:rsidRPr="00DF1E59">
        <w:rPr>
          <w:rFonts w:ascii="宋体" w:eastAsia="宋体" w:hAnsi="宋体" w:hint="eastAsia"/>
          <w:sz w:val="24"/>
          <w:szCs w:val="28"/>
        </w:rPr>
        <w:t>修改）</w:t>
      </w:r>
      <w:r w:rsidR="00940F3B">
        <w:rPr>
          <w:rFonts w:ascii="宋体" w:eastAsia="宋体" w:hAnsi="宋体" w:hint="eastAsia"/>
          <w:sz w:val="24"/>
          <w:szCs w:val="28"/>
        </w:rPr>
        <w:t>，自动</w:t>
      </w:r>
      <w:r w:rsidR="00F1797D">
        <w:rPr>
          <w:rFonts w:ascii="宋体" w:eastAsia="宋体" w:hAnsi="宋体" w:hint="eastAsia"/>
          <w:sz w:val="24"/>
          <w:szCs w:val="28"/>
        </w:rPr>
        <w:t>计算</w:t>
      </w:r>
      <w:r w:rsidR="00940F3B">
        <w:rPr>
          <w:rFonts w:ascii="宋体" w:eastAsia="宋体" w:hAnsi="宋体" w:hint="eastAsia"/>
          <w:sz w:val="24"/>
          <w:szCs w:val="28"/>
        </w:rPr>
        <w:t>生成销售</w:t>
      </w:r>
      <w:r w:rsidR="00994776">
        <w:rPr>
          <w:rFonts w:ascii="宋体" w:eastAsia="宋体" w:hAnsi="宋体" w:hint="eastAsia"/>
          <w:sz w:val="24"/>
          <w:szCs w:val="28"/>
        </w:rPr>
        <w:t>年</w:t>
      </w:r>
      <w:r w:rsidR="00940F3B">
        <w:rPr>
          <w:rFonts w:ascii="宋体" w:eastAsia="宋体" w:hAnsi="宋体" w:hint="eastAsia"/>
          <w:sz w:val="24"/>
          <w:szCs w:val="28"/>
        </w:rPr>
        <w:t>报</w:t>
      </w:r>
      <w:r w:rsidR="00994776">
        <w:rPr>
          <w:rFonts w:ascii="宋体" w:eastAsia="宋体" w:hAnsi="宋体" w:hint="eastAsia"/>
          <w:sz w:val="24"/>
          <w:szCs w:val="28"/>
        </w:rPr>
        <w:t>、</w:t>
      </w:r>
      <w:r w:rsidR="0078580A">
        <w:rPr>
          <w:rFonts w:ascii="宋体" w:eastAsia="宋体" w:hAnsi="宋体" w:hint="eastAsia"/>
          <w:sz w:val="24"/>
          <w:szCs w:val="28"/>
        </w:rPr>
        <w:t>季报、</w:t>
      </w:r>
      <w:r w:rsidR="00994776">
        <w:rPr>
          <w:rFonts w:ascii="宋体" w:eastAsia="宋体" w:hAnsi="宋体" w:hint="eastAsia"/>
          <w:sz w:val="24"/>
          <w:szCs w:val="28"/>
        </w:rPr>
        <w:t>月报及P</w:t>
      </w:r>
      <w:r w:rsidR="00994776">
        <w:rPr>
          <w:rFonts w:ascii="宋体" w:eastAsia="宋体" w:hAnsi="宋体"/>
          <w:sz w:val="24"/>
          <w:szCs w:val="28"/>
        </w:rPr>
        <w:t>P</w:t>
      </w:r>
      <w:r w:rsidR="005C13B7">
        <w:rPr>
          <w:rFonts w:ascii="宋体" w:eastAsia="宋体" w:hAnsi="宋体"/>
          <w:sz w:val="24"/>
          <w:szCs w:val="28"/>
        </w:rPr>
        <w:t>T</w:t>
      </w:r>
      <w:r w:rsidR="00B11DDE">
        <w:rPr>
          <w:rFonts w:ascii="宋体" w:eastAsia="宋体" w:hAnsi="宋体" w:hint="eastAsia"/>
          <w:sz w:val="24"/>
          <w:szCs w:val="28"/>
        </w:rPr>
        <w:t>销售</w:t>
      </w:r>
      <w:r w:rsidR="00994776">
        <w:rPr>
          <w:rFonts w:ascii="宋体" w:eastAsia="宋体" w:hAnsi="宋体" w:hint="eastAsia"/>
          <w:sz w:val="24"/>
          <w:szCs w:val="28"/>
        </w:rPr>
        <w:t>报告</w:t>
      </w:r>
      <w:r w:rsidR="00940F3B">
        <w:rPr>
          <w:rFonts w:ascii="宋体" w:eastAsia="宋体" w:hAnsi="宋体" w:hint="eastAsia"/>
          <w:sz w:val="24"/>
          <w:szCs w:val="28"/>
        </w:rPr>
        <w:t>。</w:t>
      </w:r>
    </w:p>
    <w:p w14:paraId="691DDB4A" w14:textId="02D58C48" w:rsidR="00F04323" w:rsidRDefault="00F0472C" w:rsidP="00DF1E59">
      <w:pPr>
        <w:pStyle w:val="a7"/>
        <w:numPr>
          <w:ilvl w:val="0"/>
          <w:numId w:val="5"/>
        </w:numPr>
        <w:spacing w:line="440" w:lineRule="exact"/>
        <w:ind w:firstLineChars="0"/>
        <w:rPr>
          <w:rFonts w:ascii="宋体" w:eastAsia="宋体" w:hAnsi="宋体" w:hint="eastAsia"/>
          <w:sz w:val="24"/>
          <w:szCs w:val="28"/>
        </w:rPr>
      </w:pPr>
      <w:r>
        <w:rPr>
          <w:rFonts w:ascii="宋体" w:eastAsia="宋体" w:hAnsi="宋体" w:hint="eastAsia"/>
          <w:sz w:val="24"/>
          <w:szCs w:val="28"/>
        </w:rPr>
        <w:t>模版</w:t>
      </w:r>
      <w:r w:rsidR="00F04323">
        <w:rPr>
          <w:rFonts w:ascii="宋体" w:eastAsia="宋体" w:hAnsi="宋体" w:hint="eastAsia"/>
          <w:sz w:val="24"/>
          <w:szCs w:val="28"/>
        </w:rPr>
        <w:t>根据输入</w:t>
      </w:r>
      <w:r>
        <w:rPr>
          <w:rFonts w:ascii="宋体" w:eastAsia="宋体" w:hAnsi="宋体" w:hint="eastAsia"/>
          <w:sz w:val="24"/>
          <w:szCs w:val="28"/>
        </w:rPr>
        <w:t>的</w:t>
      </w:r>
      <w:r w:rsidR="00A40D9B">
        <w:rPr>
          <w:rFonts w:ascii="宋体" w:eastAsia="宋体" w:hAnsi="宋体" w:hint="eastAsia"/>
          <w:sz w:val="24"/>
          <w:szCs w:val="28"/>
        </w:rPr>
        <w:t>开发贷/前端融资/非标融资等</w:t>
      </w:r>
      <w:r w:rsidR="00F04323">
        <w:rPr>
          <w:rFonts w:ascii="宋体" w:eastAsia="宋体" w:hAnsi="宋体" w:hint="eastAsia"/>
          <w:sz w:val="24"/>
          <w:szCs w:val="28"/>
        </w:rPr>
        <w:t>不同融资方式利率</w:t>
      </w:r>
      <w:r w:rsidR="00B952AA">
        <w:rPr>
          <w:rFonts w:ascii="宋体" w:eastAsia="宋体" w:hAnsi="宋体" w:hint="eastAsia"/>
          <w:sz w:val="24"/>
          <w:szCs w:val="28"/>
        </w:rPr>
        <w:t>、还贷</w:t>
      </w:r>
      <w:r w:rsidR="00F04323">
        <w:rPr>
          <w:rFonts w:ascii="宋体" w:eastAsia="宋体" w:hAnsi="宋体" w:hint="eastAsia"/>
          <w:sz w:val="24"/>
          <w:szCs w:val="28"/>
        </w:rPr>
        <w:t>期限</w:t>
      </w:r>
      <w:r w:rsidR="00B952AA">
        <w:rPr>
          <w:rFonts w:ascii="宋体" w:eastAsia="宋体" w:hAnsi="宋体" w:hint="eastAsia"/>
          <w:sz w:val="24"/>
          <w:szCs w:val="28"/>
        </w:rPr>
        <w:t>、还息方式</w:t>
      </w:r>
      <w:r w:rsidR="00F04323">
        <w:rPr>
          <w:rFonts w:ascii="宋体" w:eastAsia="宋体" w:hAnsi="宋体" w:hint="eastAsia"/>
          <w:sz w:val="24"/>
          <w:szCs w:val="28"/>
        </w:rPr>
        <w:t>后，自动</w:t>
      </w:r>
      <w:r w:rsidR="00F1797D">
        <w:rPr>
          <w:rFonts w:ascii="宋体" w:eastAsia="宋体" w:hAnsi="宋体" w:hint="eastAsia"/>
          <w:sz w:val="24"/>
          <w:szCs w:val="28"/>
        </w:rPr>
        <w:t>计算</w:t>
      </w:r>
      <w:r w:rsidR="00F04323">
        <w:rPr>
          <w:rFonts w:ascii="宋体" w:eastAsia="宋体" w:hAnsi="宋体" w:hint="eastAsia"/>
          <w:sz w:val="24"/>
          <w:szCs w:val="28"/>
        </w:rPr>
        <w:t>生成融资支付</w:t>
      </w:r>
      <w:r w:rsidR="00A40D9B">
        <w:rPr>
          <w:rFonts w:ascii="宋体" w:eastAsia="宋体" w:hAnsi="宋体" w:hint="eastAsia"/>
          <w:sz w:val="24"/>
          <w:szCs w:val="28"/>
        </w:rPr>
        <w:t>月度</w:t>
      </w:r>
      <w:r w:rsidR="00F04323">
        <w:rPr>
          <w:rFonts w:ascii="宋体" w:eastAsia="宋体" w:hAnsi="宋体" w:hint="eastAsia"/>
          <w:sz w:val="24"/>
          <w:szCs w:val="28"/>
        </w:rPr>
        <w:t>计划</w:t>
      </w:r>
      <w:r w:rsidR="005C13B7">
        <w:rPr>
          <w:rFonts w:ascii="宋体" w:eastAsia="宋体" w:hAnsi="宋体" w:hint="eastAsia"/>
          <w:sz w:val="24"/>
          <w:szCs w:val="28"/>
        </w:rPr>
        <w:t>表</w:t>
      </w:r>
      <w:r w:rsidR="00F04323">
        <w:rPr>
          <w:rFonts w:ascii="宋体" w:eastAsia="宋体" w:hAnsi="宋体" w:hint="eastAsia"/>
          <w:sz w:val="24"/>
          <w:szCs w:val="28"/>
        </w:rPr>
        <w:t>。</w:t>
      </w:r>
      <w:r>
        <w:rPr>
          <w:rFonts w:ascii="宋体" w:eastAsia="宋体" w:hAnsi="宋体" w:hint="eastAsia"/>
          <w:sz w:val="24"/>
          <w:szCs w:val="28"/>
        </w:rPr>
        <w:t>根据输入的占用股东资金利率、资金回流股东利率，自动计算生成股东资金利息月度计划。</w:t>
      </w:r>
    </w:p>
    <w:p w14:paraId="6FB632BF" w14:textId="56D2B7F0" w:rsidR="00F04323" w:rsidRDefault="005C13B7" w:rsidP="00DF1E59">
      <w:pPr>
        <w:pStyle w:val="a7"/>
        <w:numPr>
          <w:ilvl w:val="0"/>
          <w:numId w:val="5"/>
        </w:numPr>
        <w:spacing w:line="440" w:lineRule="exact"/>
        <w:ind w:firstLineChars="0"/>
        <w:rPr>
          <w:rFonts w:ascii="宋体" w:eastAsia="宋体" w:hAnsi="宋体" w:hint="eastAsia"/>
          <w:sz w:val="24"/>
          <w:szCs w:val="28"/>
        </w:rPr>
      </w:pPr>
      <w:r>
        <w:rPr>
          <w:rFonts w:ascii="宋体" w:eastAsia="宋体" w:hAnsi="宋体" w:hint="eastAsia"/>
          <w:sz w:val="24"/>
          <w:szCs w:val="28"/>
        </w:rPr>
        <w:t>选择</w:t>
      </w:r>
      <w:r w:rsidR="00F04323">
        <w:rPr>
          <w:rFonts w:ascii="宋体" w:eastAsia="宋体" w:hAnsi="宋体" w:hint="eastAsia"/>
          <w:sz w:val="24"/>
          <w:szCs w:val="28"/>
        </w:rPr>
        <w:t>项目是否租房</w:t>
      </w:r>
      <w:r>
        <w:rPr>
          <w:rFonts w:ascii="宋体" w:eastAsia="宋体" w:hAnsi="宋体" w:hint="eastAsia"/>
          <w:sz w:val="24"/>
          <w:szCs w:val="28"/>
        </w:rPr>
        <w:t>/</w:t>
      </w:r>
      <w:r w:rsidR="00F04323">
        <w:rPr>
          <w:rFonts w:ascii="宋体" w:eastAsia="宋体" w:hAnsi="宋体" w:hint="eastAsia"/>
          <w:sz w:val="24"/>
          <w:szCs w:val="28"/>
        </w:rPr>
        <w:t>购车选项</w:t>
      </w:r>
      <w:r>
        <w:rPr>
          <w:rFonts w:ascii="宋体" w:eastAsia="宋体" w:hAnsi="宋体" w:hint="eastAsia"/>
          <w:sz w:val="24"/>
          <w:szCs w:val="28"/>
        </w:rPr>
        <w:t>及项目类型</w:t>
      </w:r>
      <w:r w:rsidR="00F04323">
        <w:rPr>
          <w:rFonts w:ascii="宋体" w:eastAsia="宋体" w:hAnsi="宋体" w:hint="eastAsia"/>
          <w:sz w:val="24"/>
          <w:szCs w:val="28"/>
        </w:rPr>
        <w:t>后，</w:t>
      </w:r>
      <w:r w:rsidR="00D801BB">
        <w:rPr>
          <w:rFonts w:ascii="宋体" w:eastAsia="宋体" w:hAnsi="宋体" w:hint="eastAsia"/>
          <w:sz w:val="24"/>
          <w:szCs w:val="28"/>
        </w:rPr>
        <w:t>模版</w:t>
      </w:r>
      <w:r>
        <w:rPr>
          <w:rFonts w:ascii="宋体" w:eastAsia="宋体" w:hAnsi="宋体" w:hint="eastAsia"/>
          <w:sz w:val="24"/>
          <w:szCs w:val="28"/>
        </w:rPr>
        <w:t>根据绿城管理费标准</w:t>
      </w:r>
      <w:r w:rsidR="00F04323">
        <w:rPr>
          <w:rFonts w:ascii="宋体" w:eastAsia="宋体" w:hAnsi="宋体" w:hint="eastAsia"/>
          <w:sz w:val="24"/>
          <w:szCs w:val="28"/>
        </w:rPr>
        <w:t>自动</w:t>
      </w:r>
      <w:r w:rsidR="00F1797D">
        <w:rPr>
          <w:rFonts w:ascii="宋体" w:eastAsia="宋体" w:hAnsi="宋体" w:hint="eastAsia"/>
          <w:sz w:val="24"/>
          <w:szCs w:val="28"/>
        </w:rPr>
        <w:t>计算</w:t>
      </w:r>
      <w:r w:rsidR="00F04323">
        <w:rPr>
          <w:rFonts w:ascii="宋体" w:eastAsia="宋体" w:hAnsi="宋体" w:hint="eastAsia"/>
          <w:sz w:val="24"/>
          <w:szCs w:val="28"/>
        </w:rPr>
        <w:t>生成管理费</w:t>
      </w:r>
      <w:r w:rsidR="003E2E28">
        <w:rPr>
          <w:rFonts w:ascii="宋体" w:eastAsia="宋体" w:hAnsi="宋体" w:hint="eastAsia"/>
          <w:sz w:val="24"/>
          <w:szCs w:val="28"/>
        </w:rPr>
        <w:t>控制指标和月度</w:t>
      </w:r>
      <w:r w:rsidR="00F04323">
        <w:rPr>
          <w:rFonts w:ascii="宋体" w:eastAsia="宋体" w:hAnsi="宋体" w:hint="eastAsia"/>
          <w:sz w:val="24"/>
          <w:szCs w:val="28"/>
        </w:rPr>
        <w:t>支付计划</w:t>
      </w:r>
      <w:r w:rsidR="003E2E28">
        <w:rPr>
          <w:rFonts w:ascii="宋体" w:eastAsia="宋体" w:hAnsi="宋体" w:hint="eastAsia"/>
          <w:sz w:val="24"/>
          <w:szCs w:val="28"/>
        </w:rPr>
        <w:t>，对</w:t>
      </w:r>
      <w:r w:rsidR="003672AA">
        <w:rPr>
          <w:rFonts w:ascii="宋体" w:eastAsia="宋体" w:hAnsi="宋体" w:hint="eastAsia"/>
          <w:sz w:val="24"/>
          <w:szCs w:val="28"/>
        </w:rPr>
        <w:t>自行输入</w:t>
      </w:r>
      <w:r w:rsidR="003E2E28">
        <w:rPr>
          <w:rFonts w:ascii="宋体" w:eastAsia="宋体" w:hAnsi="宋体" w:hint="eastAsia"/>
          <w:sz w:val="24"/>
          <w:szCs w:val="28"/>
        </w:rPr>
        <w:t>的管理费率</w:t>
      </w:r>
      <w:r w:rsidR="007A154E">
        <w:rPr>
          <w:rFonts w:ascii="宋体" w:eastAsia="宋体" w:hAnsi="宋体" w:hint="eastAsia"/>
          <w:sz w:val="24"/>
          <w:szCs w:val="28"/>
        </w:rPr>
        <w:t>自动</w:t>
      </w:r>
      <w:r w:rsidR="003E2E28">
        <w:rPr>
          <w:rFonts w:ascii="宋体" w:eastAsia="宋体" w:hAnsi="宋体" w:hint="eastAsia"/>
          <w:sz w:val="24"/>
          <w:szCs w:val="28"/>
        </w:rPr>
        <w:t>进行校验</w:t>
      </w:r>
      <w:r w:rsidR="00E06536">
        <w:rPr>
          <w:rFonts w:ascii="宋体" w:eastAsia="宋体" w:hAnsi="宋体" w:hint="eastAsia"/>
          <w:sz w:val="24"/>
          <w:szCs w:val="28"/>
        </w:rPr>
        <w:t>，判断</w:t>
      </w:r>
      <w:r w:rsidR="003E2E28">
        <w:rPr>
          <w:rFonts w:ascii="宋体" w:eastAsia="宋体" w:hAnsi="宋体" w:hint="eastAsia"/>
          <w:sz w:val="24"/>
          <w:szCs w:val="28"/>
        </w:rPr>
        <w:t>是否符合绿城标准</w:t>
      </w:r>
      <w:r w:rsidR="00E06536">
        <w:rPr>
          <w:rFonts w:ascii="宋体" w:eastAsia="宋体" w:hAnsi="宋体" w:hint="eastAsia"/>
          <w:sz w:val="24"/>
          <w:szCs w:val="28"/>
        </w:rPr>
        <w:t>并</w:t>
      </w:r>
      <w:r w:rsidR="003E2E28">
        <w:rPr>
          <w:rFonts w:ascii="宋体" w:eastAsia="宋体" w:hAnsi="宋体" w:hint="eastAsia"/>
          <w:sz w:val="24"/>
          <w:szCs w:val="28"/>
        </w:rPr>
        <w:t>提出</w:t>
      </w:r>
      <w:r w:rsidR="003672AA">
        <w:rPr>
          <w:rFonts w:ascii="宋体" w:eastAsia="宋体" w:hAnsi="宋体" w:hint="eastAsia"/>
          <w:sz w:val="24"/>
          <w:szCs w:val="28"/>
        </w:rPr>
        <w:t>默认</w:t>
      </w:r>
      <w:r w:rsidR="003E2E28">
        <w:rPr>
          <w:rFonts w:ascii="宋体" w:eastAsia="宋体" w:hAnsi="宋体" w:hint="eastAsia"/>
          <w:sz w:val="24"/>
          <w:szCs w:val="28"/>
        </w:rPr>
        <w:t>值</w:t>
      </w:r>
      <w:r w:rsidR="00B11DDE">
        <w:rPr>
          <w:rFonts w:ascii="宋体" w:eastAsia="宋体" w:hAnsi="宋体" w:hint="eastAsia"/>
          <w:sz w:val="24"/>
          <w:szCs w:val="28"/>
        </w:rPr>
        <w:t>（查看《</w:t>
      </w:r>
      <w:r w:rsidR="00B11DDE" w:rsidRPr="00401E4D">
        <w:rPr>
          <w:rFonts w:ascii="宋体" w:eastAsia="宋体" w:hAnsi="宋体" w:hint="eastAsia"/>
          <w:sz w:val="24"/>
          <w:szCs w:val="28"/>
        </w:rPr>
        <w:t>数据校验及复核</w:t>
      </w:r>
      <w:r w:rsidR="00B11DDE">
        <w:rPr>
          <w:rFonts w:ascii="宋体" w:eastAsia="宋体" w:hAnsi="宋体" w:hint="eastAsia"/>
          <w:sz w:val="24"/>
          <w:szCs w:val="28"/>
        </w:rPr>
        <w:t>》表）</w:t>
      </w:r>
      <w:r w:rsidR="00F04323">
        <w:rPr>
          <w:rFonts w:ascii="宋体" w:eastAsia="宋体" w:hAnsi="宋体" w:hint="eastAsia"/>
          <w:sz w:val="24"/>
          <w:szCs w:val="28"/>
        </w:rPr>
        <w:t>。</w:t>
      </w:r>
    </w:p>
    <w:p w14:paraId="2E0C0F8B" w14:textId="77777777" w:rsidR="004D09E3" w:rsidRDefault="004D09E3" w:rsidP="004D09E3">
      <w:pPr>
        <w:spacing w:line="440" w:lineRule="exact"/>
        <w:ind w:leftChars="1" w:left="424" w:hangingChars="176" w:hanging="422"/>
        <w:rPr>
          <w:rFonts w:ascii="宋体" w:eastAsia="宋体" w:hAnsi="宋体" w:hint="eastAsia"/>
          <w:sz w:val="24"/>
          <w:szCs w:val="28"/>
        </w:rPr>
      </w:pPr>
      <w:r>
        <w:rPr>
          <w:rFonts w:ascii="宋体" w:eastAsia="宋体" w:hAnsi="宋体" w:hint="eastAsia"/>
          <w:sz w:val="24"/>
          <w:szCs w:val="28"/>
        </w:rPr>
        <w:t>10、</w:t>
      </w:r>
      <w:r w:rsidR="00F1797D" w:rsidRPr="004D09E3">
        <w:rPr>
          <w:rFonts w:ascii="宋体" w:eastAsia="宋体" w:hAnsi="宋体" w:hint="eastAsia"/>
          <w:sz w:val="24"/>
          <w:szCs w:val="28"/>
        </w:rPr>
        <w:t>根据预设的绿城各产品类型配置标准</w:t>
      </w:r>
      <w:r w:rsidR="005C13B7" w:rsidRPr="004D09E3">
        <w:rPr>
          <w:rFonts w:ascii="宋体" w:eastAsia="宋体" w:hAnsi="宋体" w:hint="eastAsia"/>
          <w:sz w:val="24"/>
          <w:szCs w:val="28"/>
        </w:rPr>
        <w:t>并输入当地</w:t>
      </w:r>
      <w:r w:rsidR="00D929DF" w:rsidRPr="004D09E3">
        <w:rPr>
          <w:rFonts w:ascii="宋体" w:eastAsia="宋体" w:hAnsi="宋体" w:hint="eastAsia"/>
          <w:sz w:val="24"/>
          <w:szCs w:val="28"/>
        </w:rPr>
        <w:t>钢筋/砼/</w:t>
      </w:r>
      <w:r w:rsidR="0034560B" w:rsidRPr="004D09E3">
        <w:rPr>
          <w:rFonts w:ascii="宋体" w:eastAsia="宋体" w:hAnsi="宋体" w:hint="eastAsia"/>
          <w:sz w:val="24"/>
          <w:szCs w:val="28"/>
        </w:rPr>
        <w:t>砌块</w:t>
      </w:r>
      <w:r w:rsidR="00D929DF" w:rsidRPr="004D09E3">
        <w:rPr>
          <w:rFonts w:ascii="宋体" w:eastAsia="宋体" w:hAnsi="宋体" w:hint="eastAsia"/>
          <w:sz w:val="24"/>
          <w:szCs w:val="28"/>
        </w:rPr>
        <w:t>等</w:t>
      </w:r>
      <w:r w:rsidR="005C13B7" w:rsidRPr="004D09E3">
        <w:rPr>
          <w:rFonts w:ascii="宋体" w:eastAsia="宋体" w:hAnsi="宋体" w:hint="eastAsia"/>
          <w:sz w:val="24"/>
          <w:szCs w:val="28"/>
        </w:rPr>
        <w:t>主材价格</w:t>
      </w:r>
      <w:r w:rsidR="0034560B" w:rsidRPr="004D09E3">
        <w:rPr>
          <w:rFonts w:ascii="宋体" w:eastAsia="宋体" w:hAnsi="宋体" w:hint="eastAsia"/>
          <w:sz w:val="24"/>
          <w:szCs w:val="28"/>
        </w:rPr>
        <w:t>及选定的装配率</w:t>
      </w:r>
      <w:r w:rsidR="005C13B7" w:rsidRPr="004D09E3">
        <w:rPr>
          <w:rFonts w:ascii="宋体" w:eastAsia="宋体" w:hAnsi="宋体" w:hint="eastAsia"/>
          <w:sz w:val="24"/>
          <w:szCs w:val="28"/>
        </w:rPr>
        <w:t>后</w:t>
      </w:r>
      <w:r w:rsidR="00F1797D" w:rsidRPr="004D09E3">
        <w:rPr>
          <w:rFonts w:ascii="宋体" w:eastAsia="宋体" w:hAnsi="宋体" w:hint="eastAsia"/>
          <w:sz w:val="24"/>
          <w:szCs w:val="28"/>
        </w:rPr>
        <w:t>，</w:t>
      </w:r>
      <w:r w:rsidR="00AD7410" w:rsidRPr="004D09E3">
        <w:rPr>
          <w:rFonts w:ascii="宋体" w:eastAsia="宋体" w:hAnsi="宋体" w:hint="eastAsia"/>
          <w:sz w:val="24"/>
          <w:szCs w:val="28"/>
        </w:rPr>
        <w:t>数据</w:t>
      </w:r>
      <w:r w:rsidR="00F1797D" w:rsidRPr="004D09E3">
        <w:rPr>
          <w:rFonts w:ascii="宋体" w:eastAsia="宋体" w:hAnsi="宋体" w:hint="eastAsia"/>
          <w:sz w:val="24"/>
          <w:szCs w:val="28"/>
        </w:rPr>
        <w:t>自动</w:t>
      </w:r>
      <w:r w:rsidR="00AD7410" w:rsidRPr="004D09E3">
        <w:rPr>
          <w:rFonts w:ascii="宋体" w:eastAsia="宋体" w:hAnsi="宋体" w:hint="eastAsia"/>
          <w:sz w:val="24"/>
          <w:szCs w:val="28"/>
        </w:rPr>
        <w:t>进入</w:t>
      </w:r>
      <w:r w:rsidR="00F1797D" w:rsidRPr="004D09E3">
        <w:rPr>
          <w:rFonts w:ascii="宋体" w:eastAsia="宋体" w:hAnsi="宋体" w:hint="eastAsia"/>
          <w:sz w:val="24"/>
          <w:szCs w:val="28"/>
        </w:rPr>
        <w:t>对应产品</w:t>
      </w:r>
      <w:r w:rsidR="005C13B7" w:rsidRPr="004D09E3">
        <w:rPr>
          <w:rFonts w:ascii="宋体" w:eastAsia="宋体" w:hAnsi="宋体" w:hint="eastAsia"/>
          <w:sz w:val="24"/>
          <w:szCs w:val="28"/>
        </w:rPr>
        <w:t>类型的</w:t>
      </w:r>
      <w:r w:rsidR="00F1797D" w:rsidRPr="004D09E3">
        <w:rPr>
          <w:rFonts w:ascii="宋体" w:eastAsia="宋体" w:hAnsi="宋体" w:hint="eastAsia"/>
          <w:sz w:val="24"/>
          <w:szCs w:val="28"/>
        </w:rPr>
        <w:t>工程</w:t>
      </w:r>
      <w:r w:rsidR="0034560B" w:rsidRPr="004D09E3">
        <w:rPr>
          <w:rFonts w:ascii="宋体" w:eastAsia="宋体" w:hAnsi="宋体" w:hint="eastAsia"/>
          <w:sz w:val="24"/>
          <w:szCs w:val="28"/>
        </w:rPr>
        <w:t>成本计算</w:t>
      </w:r>
      <w:r w:rsidR="00B11DDE" w:rsidRPr="004D09E3">
        <w:rPr>
          <w:rFonts w:ascii="宋体" w:eastAsia="宋体" w:hAnsi="宋体" w:hint="eastAsia"/>
          <w:sz w:val="24"/>
          <w:szCs w:val="28"/>
        </w:rPr>
        <w:t>（</w:t>
      </w:r>
      <w:r w:rsidR="00D801BB" w:rsidRPr="004D09E3">
        <w:rPr>
          <w:rFonts w:ascii="宋体" w:eastAsia="宋体" w:hAnsi="宋体" w:hint="eastAsia"/>
          <w:sz w:val="24"/>
          <w:szCs w:val="28"/>
        </w:rPr>
        <w:t>模版</w:t>
      </w:r>
      <w:r w:rsidR="00B11DDE" w:rsidRPr="004D09E3">
        <w:rPr>
          <w:rFonts w:ascii="宋体" w:eastAsia="宋体" w:hAnsi="宋体" w:hint="eastAsia"/>
          <w:sz w:val="24"/>
          <w:szCs w:val="28"/>
        </w:rPr>
        <w:t>预设了不同产品类型的土建工程成本明细表和总包土建成本计算表）</w:t>
      </w:r>
      <w:r w:rsidR="00F1797D" w:rsidRPr="004D09E3">
        <w:rPr>
          <w:rFonts w:ascii="宋体" w:eastAsia="宋体" w:hAnsi="宋体" w:hint="eastAsia"/>
          <w:sz w:val="24"/>
          <w:szCs w:val="28"/>
        </w:rPr>
        <w:t>。</w:t>
      </w:r>
    </w:p>
    <w:p w14:paraId="57A22FF2" w14:textId="4C87EE12" w:rsidR="00F1797D" w:rsidRPr="004D09E3" w:rsidRDefault="004D09E3" w:rsidP="004D09E3">
      <w:pPr>
        <w:spacing w:line="440" w:lineRule="exact"/>
        <w:ind w:leftChars="1" w:left="424" w:hangingChars="176" w:hanging="422"/>
        <w:rPr>
          <w:rFonts w:ascii="宋体" w:eastAsia="宋体" w:hAnsi="宋体" w:hint="eastAsia"/>
          <w:sz w:val="24"/>
          <w:szCs w:val="28"/>
        </w:rPr>
      </w:pPr>
      <w:r>
        <w:rPr>
          <w:rFonts w:ascii="宋体" w:eastAsia="宋体" w:hAnsi="宋体" w:hint="eastAsia"/>
          <w:sz w:val="24"/>
          <w:szCs w:val="28"/>
        </w:rPr>
        <w:t>11、</w:t>
      </w:r>
      <w:r w:rsidR="00F1797D" w:rsidRPr="004D09E3">
        <w:rPr>
          <w:rFonts w:ascii="宋体" w:eastAsia="宋体" w:hAnsi="宋体" w:hint="eastAsia"/>
          <w:sz w:val="24"/>
          <w:szCs w:val="28"/>
        </w:rPr>
        <w:t>输入当地税务</w:t>
      </w:r>
      <w:r w:rsidR="00DC512A" w:rsidRPr="004D09E3">
        <w:rPr>
          <w:rFonts w:ascii="宋体" w:eastAsia="宋体" w:hAnsi="宋体" w:hint="eastAsia"/>
          <w:sz w:val="24"/>
          <w:szCs w:val="28"/>
        </w:rPr>
        <w:t>信息</w:t>
      </w:r>
      <w:r w:rsidR="00F1797D" w:rsidRPr="004D09E3">
        <w:rPr>
          <w:rFonts w:ascii="宋体" w:eastAsia="宋体" w:hAnsi="宋体" w:hint="eastAsia"/>
          <w:sz w:val="24"/>
          <w:szCs w:val="28"/>
        </w:rPr>
        <w:t>指标</w:t>
      </w:r>
      <w:r w:rsidR="00D46775" w:rsidRPr="004D09E3">
        <w:rPr>
          <w:rFonts w:ascii="宋体" w:eastAsia="宋体" w:hAnsi="宋体" w:hint="eastAsia"/>
          <w:sz w:val="24"/>
          <w:szCs w:val="28"/>
        </w:rPr>
        <w:t>后</w:t>
      </w:r>
      <w:r w:rsidR="00DC512A" w:rsidRPr="004D09E3">
        <w:rPr>
          <w:rFonts w:ascii="宋体" w:eastAsia="宋体" w:hAnsi="宋体" w:hint="eastAsia"/>
          <w:sz w:val="24"/>
          <w:szCs w:val="28"/>
        </w:rPr>
        <w:t>（默认</w:t>
      </w:r>
      <w:r w:rsidR="00D46775" w:rsidRPr="004D09E3">
        <w:rPr>
          <w:rFonts w:ascii="宋体" w:eastAsia="宋体" w:hAnsi="宋体" w:hint="eastAsia"/>
          <w:sz w:val="24"/>
          <w:szCs w:val="28"/>
        </w:rPr>
        <w:t>值</w:t>
      </w:r>
      <w:r w:rsidR="00DC512A" w:rsidRPr="004D09E3">
        <w:rPr>
          <w:rFonts w:ascii="宋体" w:eastAsia="宋体" w:hAnsi="宋体" w:hint="eastAsia"/>
          <w:sz w:val="24"/>
          <w:szCs w:val="28"/>
        </w:rPr>
        <w:t>为</w:t>
      </w:r>
      <w:r w:rsidR="00D801BB" w:rsidRPr="004D09E3">
        <w:rPr>
          <w:rFonts w:ascii="宋体" w:eastAsia="宋体" w:hAnsi="宋体" w:hint="eastAsia"/>
          <w:sz w:val="24"/>
          <w:szCs w:val="28"/>
        </w:rPr>
        <w:t>模版</w:t>
      </w:r>
      <w:r w:rsidR="00DC512A" w:rsidRPr="004D09E3">
        <w:rPr>
          <w:rFonts w:ascii="宋体" w:eastAsia="宋体" w:hAnsi="宋体" w:hint="eastAsia"/>
          <w:sz w:val="24"/>
          <w:szCs w:val="28"/>
        </w:rPr>
        <w:t>自动提取的</w:t>
      </w:r>
      <w:r w:rsidR="00D929DF" w:rsidRPr="004D09E3">
        <w:rPr>
          <w:rFonts w:ascii="宋体" w:eastAsia="宋体" w:hAnsi="宋体" w:hint="eastAsia"/>
          <w:sz w:val="24"/>
          <w:szCs w:val="28"/>
        </w:rPr>
        <w:t>相</w:t>
      </w:r>
      <w:r w:rsidR="00DC512A" w:rsidRPr="004D09E3">
        <w:rPr>
          <w:rFonts w:ascii="宋体" w:eastAsia="宋体" w:hAnsi="宋体" w:hint="eastAsia"/>
          <w:sz w:val="24"/>
          <w:szCs w:val="28"/>
        </w:rPr>
        <w:t>应城市库信息）</w:t>
      </w:r>
      <w:r w:rsidR="00F1797D" w:rsidRPr="004D09E3">
        <w:rPr>
          <w:rFonts w:ascii="宋体" w:eastAsia="宋体" w:hAnsi="宋体" w:hint="eastAsia"/>
          <w:sz w:val="24"/>
          <w:szCs w:val="28"/>
        </w:rPr>
        <w:t>，</w:t>
      </w:r>
      <w:r w:rsidR="00D801BB" w:rsidRPr="004D09E3">
        <w:rPr>
          <w:rFonts w:ascii="宋体" w:eastAsia="宋体" w:hAnsi="宋体" w:hint="eastAsia"/>
          <w:sz w:val="24"/>
          <w:szCs w:val="28"/>
        </w:rPr>
        <w:t>模版</w:t>
      </w:r>
      <w:r w:rsidR="00F1797D" w:rsidRPr="004D09E3">
        <w:rPr>
          <w:rFonts w:ascii="宋体" w:eastAsia="宋体" w:hAnsi="宋体" w:hint="eastAsia"/>
          <w:sz w:val="24"/>
          <w:szCs w:val="28"/>
        </w:rPr>
        <w:t>自动计算生成增值税、附加税、土增税、所得税报表</w:t>
      </w:r>
      <w:r w:rsidR="00967FD8" w:rsidRPr="004D09E3">
        <w:rPr>
          <w:rFonts w:ascii="宋体" w:eastAsia="宋体" w:hAnsi="宋体" w:hint="eastAsia"/>
          <w:sz w:val="24"/>
          <w:szCs w:val="28"/>
        </w:rPr>
        <w:t>，</w:t>
      </w:r>
      <w:r w:rsidR="00D929DF" w:rsidRPr="004D09E3">
        <w:rPr>
          <w:rFonts w:ascii="宋体" w:eastAsia="宋体" w:hAnsi="宋体" w:hint="eastAsia"/>
          <w:sz w:val="24"/>
          <w:szCs w:val="28"/>
        </w:rPr>
        <w:t>并</w:t>
      </w:r>
      <w:r w:rsidR="00967FD8" w:rsidRPr="004D09E3">
        <w:rPr>
          <w:rFonts w:ascii="宋体" w:eastAsia="宋体" w:hAnsi="宋体" w:hint="eastAsia"/>
          <w:sz w:val="24"/>
          <w:szCs w:val="28"/>
        </w:rPr>
        <w:t>根据选择的是否可退税</w:t>
      </w:r>
      <w:r w:rsidR="00C77B29" w:rsidRPr="004D09E3">
        <w:rPr>
          <w:rFonts w:ascii="宋体" w:eastAsia="宋体" w:hAnsi="宋体" w:hint="eastAsia"/>
          <w:sz w:val="24"/>
          <w:szCs w:val="28"/>
        </w:rPr>
        <w:t>及退税比例</w:t>
      </w:r>
      <w:r w:rsidR="00967FD8" w:rsidRPr="004D09E3">
        <w:rPr>
          <w:rFonts w:ascii="宋体" w:eastAsia="宋体" w:hAnsi="宋体" w:hint="eastAsia"/>
          <w:sz w:val="24"/>
          <w:szCs w:val="28"/>
        </w:rPr>
        <w:t>条件，自动生成</w:t>
      </w:r>
      <w:r w:rsidR="00D46775" w:rsidRPr="004D09E3">
        <w:rPr>
          <w:rFonts w:ascii="宋体" w:eastAsia="宋体" w:hAnsi="宋体" w:hint="eastAsia"/>
          <w:sz w:val="24"/>
          <w:szCs w:val="28"/>
        </w:rPr>
        <w:t>税费预缴</w:t>
      </w:r>
      <w:r w:rsidR="00D929DF" w:rsidRPr="004D09E3">
        <w:rPr>
          <w:rFonts w:ascii="宋体" w:eastAsia="宋体" w:hAnsi="宋体" w:hint="eastAsia"/>
          <w:sz w:val="24"/>
          <w:szCs w:val="28"/>
        </w:rPr>
        <w:t>数据和</w:t>
      </w:r>
      <w:r w:rsidR="00967FD8" w:rsidRPr="004D09E3">
        <w:rPr>
          <w:rFonts w:ascii="宋体" w:eastAsia="宋体" w:hAnsi="宋体" w:hint="eastAsia"/>
          <w:sz w:val="24"/>
          <w:szCs w:val="28"/>
        </w:rPr>
        <w:t>最终税务</w:t>
      </w:r>
      <w:r w:rsidR="00DC512A" w:rsidRPr="004D09E3">
        <w:rPr>
          <w:rFonts w:ascii="宋体" w:eastAsia="宋体" w:hAnsi="宋体" w:hint="eastAsia"/>
          <w:sz w:val="24"/>
          <w:szCs w:val="28"/>
        </w:rPr>
        <w:t>清算</w:t>
      </w:r>
      <w:r w:rsidR="00967FD8" w:rsidRPr="004D09E3">
        <w:rPr>
          <w:rFonts w:ascii="宋体" w:eastAsia="宋体" w:hAnsi="宋体" w:hint="eastAsia"/>
          <w:sz w:val="24"/>
          <w:szCs w:val="28"/>
        </w:rPr>
        <w:t>数据</w:t>
      </w:r>
      <w:r w:rsidR="00D46775" w:rsidRPr="004D09E3">
        <w:rPr>
          <w:rFonts w:ascii="宋体" w:eastAsia="宋体" w:hAnsi="宋体" w:hint="eastAsia"/>
          <w:sz w:val="24"/>
          <w:szCs w:val="28"/>
        </w:rPr>
        <w:t>，同时</w:t>
      </w:r>
      <w:r w:rsidR="00D46775" w:rsidRPr="004D09E3">
        <w:rPr>
          <w:rFonts w:ascii="宋体" w:eastAsia="宋体" w:hAnsi="宋体" w:hint="eastAsia"/>
          <w:sz w:val="24"/>
          <w:szCs w:val="28"/>
        </w:rPr>
        <w:lastRenderedPageBreak/>
        <w:t>生成月度支付计划</w:t>
      </w:r>
      <w:r w:rsidR="00F1797D" w:rsidRPr="004D09E3">
        <w:rPr>
          <w:rFonts w:ascii="宋体" w:eastAsia="宋体" w:hAnsi="宋体" w:hint="eastAsia"/>
          <w:sz w:val="24"/>
          <w:szCs w:val="28"/>
        </w:rPr>
        <w:t>。</w:t>
      </w:r>
    </w:p>
    <w:p w14:paraId="5F33AD0E" w14:textId="2C1C6F64" w:rsidR="00EF3CCA" w:rsidRPr="004D09E3" w:rsidRDefault="004D09E3" w:rsidP="004D09E3">
      <w:pPr>
        <w:spacing w:line="440" w:lineRule="exact"/>
        <w:ind w:left="566" w:hangingChars="236" w:hanging="566"/>
        <w:rPr>
          <w:rFonts w:ascii="宋体" w:eastAsia="宋体" w:hAnsi="宋体" w:hint="eastAsia"/>
          <w:sz w:val="24"/>
          <w:szCs w:val="28"/>
        </w:rPr>
      </w:pPr>
      <w:r>
        <w:rPr>
          <w:rFonts w:ascii="宋体" w:eastAsia="宋体" w:hAnsi="宋体" w:hint="eastAsia"/>
          <w:sz w:val="24"/>
          <w:szCs w:val="28"/>
        </w:rPr>
        <w:t>12、</w:t>
      </w:r>
      <w:r w:rsidR="00DC09AE" w:rsidRPr="004D09E3">
        <w:rPr>
          <w:rFonts w:ascii="宋体" w:eastAsia="宋体" w:hAnsi="宋体" w:hint="eastAsia"/>
          <w:sz w:val="24"/>
          <w:szCs w:val="28"/>
        </w:rPr>
        <w:t>根据预设的自持物业经营模板，</w:t>
      </w:r>
      <w:r w:rsidR="00D801BB" w:rsidRPr="004D09E3">
        <w:rPr>
          <w:rFonts w:ascii="宋体" w:eastAsia="宋体" w:hAnsi="宋体" w:hint="eastAsia"/>
          <w:sz w:val="24"/>
          <w:szCs w:val="28"/>
        </w:rPr>
        <w:t>模版</w:t>
      </w:r>
      <w:r w:rsidR="00DC09AE" w:rsidRPr="004D09E3">
        <w:rPr>
          <w:rFonts w:ascii="宋体" w:eastAsia="宋体" w:hAnsi="宋体" w:hint="eastAsia"/>
          <w:sz w:val="24"/>
          <w:szCs w:val="28"/>
        </w:rPr>
        <w:t>自动生成自持物业经济测算。</w:t>
      </w:r>
    </w:p>
    <w:p w14:paraId="0C7E889D" w14:textId="6DD09D6A" w:rsidR="00967FD8" w:rsidRPr="004D09E3" w:rsidRDefault="004D09E3" w:rsidP="004D09E3">
      <w:pPr>
        <w:spacing w:line="440" w:lineRule="exact"/>
        <w:ind w:leftChars="1" w:left="424" w:hangingChars="176" w:hanging="422"/>
        <w:rPr>
          <w:rFonts w:ascii="宋体" w:eastAsia="宋体" w:hAnsi="宋体" w:hint="eastAsia"/>
          <w:sz w:val="24"/>
          <w:szCs w:val="28"/>
        </w:rPr>
      </w:pPr>
      <w:r>
        <w:rPr>
          <w:rFonts w:ascii="宋体" w:eastAsia="宋体" w:hAnsi="宋体" w:hint="eastAsia"/>
          <w:sz w:val="24"/>
          <w:szCs w:val="28"/>
        </w:rPr>
        <w:t>13、</w:t>
      </w:r>
      <w:r w:rsidR="00967FD8" w:rsidRPr="004D09E3">
        <w:rPr>
          <w:rFonts w:ascii="宋体" w:eastAsia="宋体" w:hAnsi="宋体" w:hint="eastAsia"/>
          <w:sz w:val="24"/>
          <w:szCs w:val="28"/>
        </w:rPr>
        <w:t>根据上述</w:t>
      </w:r>
      <w:r w:rsidR="00D46775" w:rsidRPr="004D09E3">
        <w:rPr>
          <w:rFonts w:ascii="宋体" w:eastAsia="宋体" w:hAnsi="宋体" w:hint="eastAsia"/>
          <w:sz w:val="24"/>
          <w:szCs w:val="28"/>
        </w:rPr>
        <w:t>工程/</w:t>
      </w:r>
      <w:r w:rsidR="00967FD8" w:rsidRPr="004D09E3">
        <w:rPr>
          <w:rFonts w:ascii="宋体" w:eastAsia="宋体" w:hAnsi="宋体" w:hint="eastAsia"/>
          <w:sz w:val="24"/>
          <w:szCs w:val="28"/>
        </w:rPr>
        <w:t>销售/成本</w:t>
      </w:r>
      <w:r w:rsidR="00512472" w:rsidRPr="004D09E3">
        <w:rPr>
          <w:rFonts w:ascii="宋体" w:eastAsia="宋体" w:hAnsi="宋体" w:hint="eastAsia"/>
          <w:sz w:val="24"/>
          <w:szCs w:val="28"/>
        </w:rPr>
        <w:t>/</w:t>
      </w:r>
      <w:r w:rsidR="00D46775" w:rsidRPr="004D09E3">
        <w:rPr>
          <w:rFonts w:ascii="宋体" w:eastAsia="宋体" w:hAnsi="宋体" w:hint="eastAsia"/>
          <w:sz w:val="24"/>
          <w:szCs w:val="28"/>
        </w:rPr>
        <w:t>财务月度</w:t>
      </w:r>
      <w:r w:rsidR="00967FD8" w:rsidRPr="004D09E3">
        <w:rPr>
          <w:rFonts w:ascii="宋体" w:eastAsia="宋体" w:hAnsi="宋体" w:hint="eastAsia"/>
          <w:sz w:val="24"/>
          <w:szCs w:val="28"/>
        </w:rPr>
        <w:t>支付计划，</w:t>
      </w:r>
      <w:r w:rsidR="00D801BB" w:rsidRPr="004D09E3">
        <w:rPr>
          <w:rFonts w:ascii="宋体" w:eastAsia="宋体" w:hAnsi="宋体" w:hint="eastAsia"/>
          <w:sz w:val="24"/>
          <w:szCs w:val="28"/>
        </w:rPr>
        <w:t>模版</w:t>
      </w:r>
      <w:r w:rsidR="00967FD8" w:rsidRPr="004D09E3">
        <w:rPr>
          <w:rFonts w:ascii="宋体" w:eastAsia="宋体" w:hAnsi="宋体" w:hint="eastAsia"/>
          <w:sz w:val="24"/>
          <w:szCs w:val="28"/>
        </w:rPr>
        <w:t>自动生成现金流报表</w:t>
      </w:r>
      <w:r w:rsidR="00DC1EA4" w:rsidRPr="004D09E3">
        <w:rPr>
          <w:rFonts w:ascii="宋体" w:eastAsia="宋体" w:hAnsi="宋体" w:hint="eastAsia"/>
          <w:sz w:val="24"/>
          <w:szCs w:val="28"/>
        </w:rPr>
        <w:t>、趋势图</w:t>
      </w:r>
      <w:r w:rsidR="00967FD8" w:rsidRPr="004D09E3">
        <w:rPr>
          <w:rFonts w:ascii="宋体" w:eastAsia="宋体" w:hAnsi="宋体" w:hint="eastAsia"/>
          <w:sz w:val="24"/>
          <w:szCs w:val="28"/>
        </w:rPr>
        <w:t>。</w:t>
      </w:r>
    </w:p>
    <w:p w14:paraId="5CCD2D2B" w14:textId="4C3E85A7" w:rsidR="00170EED" w:rsidRDefault="004D09E3" w:rsidP="004D09E3">
      <w:pPr>
        <w:spacing w:line="440" w:lineRule="exact"/>
        <w:ind w:left="566" w:hangingChars="236" w:hanging="566"/>
        <w:rPr>
          <w:rFonts w:ascii="宋体" w:eastAsia="宋体" w:hAnsi="宋体" w:hint="eastAsia"/>
          <w:sz w:val="24"/>
          <w:szCs w:val="28"/>
        </w:rPr>
      </w:pPr>
      <w:r>
        <w:rPr>
          <w:rFonts w:ascii="宋体" w:eastAsia="宋体" w:hAnsi="宋体" w:hint="eastAsia"/>
          <w:sz w:val="24"/>
          <w:szCs w:val="28"/>
        </w:rPr>
        <w:t>14、</w:t>
      </w:r>
      <w:r w:rsidR="00170EED" w:rsidRPr="004D09E3">
        <w:rPr>
          <w:rFonts w:ascii="宋体" w:eastAsia="宋体" w:hAnsi="宋体" w:hint="eastAsia"/>
          <w:sz w:val="24"/>
          <w:szCs w:val="28"/>
        </w:rPr>
        <w:t>拓展收购类二手项目相关内容，增加收购前各类资金支出归集及已售房源收入归集的数据填报进入模版自动运算。</w:t>
      </w:r>
    </w:p>
    <w:p w14:paraId="5FD8FB9A" w14:textId="328C7665" w:rsidR="00D46775" w:rsidRPr="004D09E3" w:rsidRDefault="004D09E3" w:rsidP="004D09E3">
      <w:pPr>
        <w:spacing w:line="440" w:lineRule="exact"/>
        <w:ind w:leftChars="1" w:left="424" w:hangingChars="176" w:hanging="422"/>
        <w:rPr>
          <w:rFonts w:ascii="宋体" w:eastAsia="宋体" w:hAnsi="宋体" w:hint="eastAsia"/>
          <w:sz w:val="24"/>
          <w:szCs w:val="28"/>
        </w:rPr>
      </w:pPr>
      <w:r>
        <w:rPr>
          <w:rFonts w:ascii="宋体" w:eastAsia="宋体" w:hAnsi="宋体" w:hint="eastAsia"/>
          <w:sz w:val="24"/>
          <w:szCs w:val="28"/>
        </w:rPr>
        <w:t>15、</w:t>
      </w:r>
      <w:r w:rsidR="00D46775" w:rsidRPr="004D09E3">
        <w:rPr>
          <w:rFonts w:ascii="宋体" w:eastAsia="宋体" w:hAnsi="宋体" w:hint="eastAsia"/>
          <w:sz w:val="24"/>
          <w:szCs w:val="28"/>
        </w:rPr>
        <w:t>超额激励和跟投测算相应表格。</w:t>
      </w:r>
    </w:p>
    <w:p w14:paraId="4A0D5606" w14:textId="77777777" w:rsidR="00512472" w:rsidRDefault="00512472" w:rsidP="004F5E10">
      <w:pPr>
        <w:pStyle w:val="a7"/>
        <w:spacing w:line="440" w:lineRule="exact"/>
        <w:ind w:left="360" w:firstLineChars="0" w:firstLine="0"/>
        <w:rPr>
          <w:rFonts w:ascii="宋体" w:eastAsia="宋体" w:hAnsi="宋体" w:hint="eastAsia"/>
          <w:sz w:val="24"/>
          <w:szCs w:val="28"/>
        </w:rPr>
      </w:pPr>
    </w:p>
    <w:p w14:paraId="116B7D70" w14:textId="5C792B78" w:rsidR="00CC2586" w:rsidRPr="004F5E10" w:rsidRDefault="00EF3CCA" w:rsidP="00CC2586">
      <w:pPr>
        <w:pStyle w:val="a7"/>
        <w:numPr>
          <w:ilvl w:val="0"/>
          <w:numId w:val="4"/>
        </w:numPr>
        <w:spacing w:line="440" w:lineRule="exact"/>
        <w:ind w:firstLineChars="0"/>
        <w:rPr>
          <w:rFonts w:ascii="宋体" w:eastAsia="宋体" w:hAnsi="宋体" w:hint="eastAsia"/>
          <w:b/>
          <w:bCs/>
          <w:color w:val="C00000"/>
          <w:sz w:val="28"/>
          <w:szCs w:val="32"/>
        </w:rPr>
      </w:pPr>
      <w:r w:rsidRPr="004F5E10">
        <w:rPr>
          <w:rFonts w:ascii="宋体" w:eastAsia="宋体" w:hAnsi="宋体" w:hint="eastAsia"/>
          <w:b/>
          <w:bCs/>
          <w:color w:val="C00000"/>
          <w:sz w:val="28"/>
          <w:szCs w:val="32"/>
        </w:rPr>
        <w:t>特色功能介绍</w:t>
      </w:r>
    </w:p>
    <w:p w14:paraId="2E166A67" w14:textId="63193233" w:rsidR="001C7445" w:rsidRDefault="003F670A" w:rsidP="00860553">
      <w:pPr>
        <w:pStyle w:val="a7"/>
        <w:numPr>
          <w:ilvl w:val="0"/>
          <w:numId w:val="6"/>
        </w:numPr>
        <w:spacing w:line="440" w:lineRule="exact"/>
        <w:ind w:firstLineChars="0"/>
        <w:rPr>
          <w:rFonts w:ascii="宋体" w:eastAsia="宋体" w:hAnsi="宋体" w:hint="eastAsia"/>
          <w:sz w:val="24"/>
          <w:szCs w:val="28"/>
        </w:rPr>
      </w:pPr>
      <w:r>
        <w:rPr>
          <w:rFonts w:ascii="宋体" w:eastAsia="宋体" w:hAnsi="宋体" w:hint="eastAsia"/>
          <w:b/>
          <w:bCs/>
          <w:sz w:val="24"/>
          <w:szCs w:val="28"/>
        </w:rPr>
        <w:t>云</w:t>
      </w:r>
      <w:r w:rsidR="00F550BA" w:rsidRPr="00F550BA">
        <w:rPr>
          <w:rFonts w:ascii="宋体" w:eastAsia="宋体" w:hAnsi="宋体" w:hint="eastAsia"/>
          <w:b/>
          <w:bCs/>
          <w:sz w:val="24"/>
          <w:szCs w:val="28"/>
        </w:rPr>
        <w:t>数据库</w:t>
      </w:r>
      <w:r w:rsidR="00F550BA">
        <w:rPr>
          <w:rFonts w:ascii="宋体" w:eastAsia="宋体" w:hAnsi="宋体" w:hint="eastAsia"/>
          <w:sz w:val="24"/>
          <w:szCs w:val="28"/>
        </w:rPr>
        <w:t xml:space="preserve"> </w:t>
      </w:r>
      <w:r w:rsidR="00A442C1">
        <w:rPr>
          <w:rFonts w:ascii="宋体" w:eastAsia="宋体" w:hAnsi="宋体" w:hint="eastAsia"/>
          <w:sz w:val="24"/>
          <w:szCs w:val="28"/>
        </w:rPr>
        <w:t>内嵌</w:t>
      </w:r>
      <w:r>
        <w:rPr>
          <w:rFonts w:ascii="宋体" w:eastAsia="宋体" w:hAnsi="宋体" w:hint="eastAsia"/>
          <w:sz w:val="24"/>
          <w:szCs w:val="28"/>
        </w:rPr>
        <w:t>云</w:t>
      </w:r>
      <w:r w:rsidR="00A442C1">
        <w:rPr>
          <w:rFonts w:ascii="宋体" w:eastAsia="宋体" w:hAnsi="宋体" w:hint="eastAsia"/>
          <w:sz w:val="24"/>
          <w:szCs w:val="28"/>
        </w:rPr>
        <w:t>数据库</w:t>
      </w:r>
      <w:r w:rsidR="00625335">
        <w:rPr>
          <w:rFonts w:ascii="宋体" w:eastAsia="宋体" w:hAnsi="宋体" w:hint="eastAsia"/>
          <w:sz w:val="24"/>
          <w:szCs w:val="28"/>
        </w:rPr>
        <w:t>功能</w:t>
      </w:r>
      <w:r w:rsidR="00A442C1">
        <w:rPr>
          <w:rFonts w:ascii="宋体" w:eastAsia="宋体" w:hAnsi="宋体" w:hint="eastAsia"/>
          <w:sz w:val="24"/>
          <w:szCs w:val="28"/>
        </w:rPr>
        <w:t>，收集整理了全国大小</w:t>
      </w:r>
      <w:r w:rsidR="002705CE">
        <w:rPr>
          <w:rFonts w:ascii="宋体" w:eastAsia="宋体" w:hAnsi="宋体" w:hint="eastAsia"/>
          <w:sz w:val="24"/>
          <w:szCs w:val="28"/>
        </w:rPr>
        <w:t>主要</w:t>
      </w:r>
      <w:r w:rsidR="00A442C1">
        <w:rPr>
          <w:rFonts w:ascii="宋体" w:eastAsia="宋体" w:hAnsi="宋体" w:hint="eastAsia"/>
          <w:sz w:val="24"/>
          <w:szCs w:val="28"/>
        </w:rPr>
        <w:t>城市的规费及税费</w:t>
      </w:r>
      <w:r w:rsidR="00D46775">
        <w:rPr>
          <w:rFonts w:ascii="宋体" w:eastAsia="宋体" w:hAnsi="宋体" w:hint="eastAsia"/>
          <w:sz w:val="24"/>
          <w:szCs w:val="28"/>
        </w:rPr>
        <w:t>、绿建</w:t>
      </w:r>
      <w:r w:rsidR="00A442C1">
        <w:rPr>
          <w:rFonts w:ascii="宋体" w:eastAsia="宋体" w:hAnsi="宋体" w:hint="eastAsia"/>
          <w:sz w:val="24"/>
          <w:szCs w:val="28"/>
        </w:rPr>
        <w:t>相关政策，为测算提供参考</w:t>
      </w:r>
      <w:r w:rsidR="001C7445">
        <w:rPr>
          <w:rFonts w:ascii="宋体" w:eastAsia="宋体" w:hAnsi="宋体" w:hint="eastAsia"/>
          <w:sz w:val="24"/>
          <w:szCs w:val="28"/>
        </w:rPr>
        <w:t>。</w:t>
      </w:r>
      <w:r w:rsidR="00F550BA">
        <w:rPr>
          <w:rFonts w:ascii="宋体" w:eastAsia="宋体" w:hAnsi="宋体" w:hint="eastAsia"/>
          <w:sz w:val="24"/>
          <w:szCs w:val="28"/>
        </w:rPr>
        <w:t>采用外链</w:t>
      </w:r>
      <w:r>
        <w:rPr>
          <w:rFonts w:ascii="宋体" w:eastAsia="宋体" w:hAnsi="宋体" w:hint="eastAsia"/>
          <w:sz w:val="24"/>
          <w:szCs w:val="28"/>
        </w:rPr>
        <w:t>云</w:t>
      </w:r>
      <w:r w:rsidR="004F5E10">
        <w:rPr>
          <w:rFonts w:ascii="宋体" w:eastAsia="宋体" w:hAnsi="宋体" w:hint="eastAsia"/>
          <w:sz w:val="24"/>
          <w:szCs w:val="28"/>
        </w:rPr>
        <w:t>数据库</w:t>
      </w:r>
      <w:r w:rsidR="00F550BA">
        <w:rPr>
          <w:rFonts w:ascii="宋体" w:eastAsia="宋体" w:hAnsi="宋体" w:hint="eastAsia"/>
          <w:sz w:val="24"/>
          <w:szCs w:val="28"/>
        </w:rPr>
        <w:t>方式以便实时更新</w:t>
      </w:r>
      <w:r w:rsidR="004F5E10">
        <w:rPr>
          <w:rFonts w:ascii="宋体" w:eastAsia="宋体" w:hAnsi="宋体" w:hint="eastAsia"/>
          <w:sz w:val="24"/>
          <w:szCs w:val="28"/>
        </w:rPr>
        <w:t>数据</w:t>
      </w:r>
      <w:r w:rsidR="00F550BA">
        <w:rPr>
          <w:rFonts w:ascii="宋体" w:eastAsia="宋体" w:hAnsi="宋体" w:hint="eastAsia"/>
          <w:sz w:val="24"/>
          <w:szCs w:val="28"/>
        </w:rPr>
        <w:t>。</w:t>
      </w:r>
      <w:r w:rsidR="00D801BB">
        <w:rPr>
          <w:rFonts w:ascii="宋体" w:eastAsia="宋体" w:hAnsi="宋体" w:hint="eastAsia"/>
          <w:sz w:val="24"/>
          <w:szCs w:val="28"/>
        </w:rPr>
        <w:t>模版</w:t>
      </w:r>
      <w:r w:rsidR="00A442C1">
        <w:rPr>
          <w:rFonts w:ascii="宋体" w:eastAsia="宋体" w:hAnsi="宋体" w:hint="eastAsia"/>
          <w:sz w:val="24"/>
          <w:szCs w:val="28"/>
        </w:rPr>
        <w:t>并</w:t>
      </w:r>
      <w:r w:rsidR="005024DE">
        <w:rPr>
          <w:rFonts w:ascii="宋体" w:eastAsia="宋体" w:hAnsi="宋体" w:hint="eastAsia"/>
          <w:sz w:val="24"/>
          <w:szCs w:val="28"/>
        </w:rPr>
        <w:t>能</w:t>
      </w:r>
      <w:r w:rsidR="00A442C1">
        <w:rPr>
          <w:rFonts w:ascii="宋体" w:eastAsia="宋体" w:hAnsi="宋体" w:hint="eastAsia"/>
          <w:sz w:val="24"/>
          <w:szCs w:val="28"/>
        </w:rPr>
        <w:t>提取数据库内对应城市相关信息</w:t>
      </w:r>
      <w:r w:rsidR="005024DE">
        <w:rPr>
          <w:rFonts w:ascii="宋体" w:eastAsia="宋体" w:hAnsi="宋体" w:hint="eastAsia"/>
          <w:sz w:val="24"/>
          <w:szCs w:val="28"/>
        </w:rPr>
        <w:t>自动</w:t>
      </w:r>
      <w:r w:rsidR="00A442C1">
        <w:rPr>
          <w:rFonts w:ascii="宋体" w:eastAsia="宋体" w:hAnsi="宋体" w:hint="eastAsia"/>
          <w:sz w:val="24"/>
          <w:szCs w:val="28"/>
        </w:rPr>
        <w:t>填充测算</w:t>
      </w:r>
      <w:r w:rsidR="005024DE">
        <w:rPr>
          <w:rFonts w:ascii="宋体" w:eastAsia="宋体" w:hAnsi="宋体" w:hint="eastAsia"/>
          <w:sz w:val="24"/>
          <w:szCs w:val="28"/>
        </w:rPr>
        <w:t>表格</w:t>
      </w:r>
      <w:r w:rsidR="00A442C1">
        <w:rPr>
          <w:rFonts w:ascii="宋体" w:eastAsia="宋体" w:hAnsi="宋体" w:hint="eastAsia"/>
          <w:sz w:val="24"/>
          <w:szCs w:val="28"/>
        </w:rPr>
        <w:t>关键指标</w:t>
      </w:r>
      <w:r w:rsidR="00D46775">
        <w:rPr>
          <w:rFonts w:ascii="宋体" w:eastAsia="宋体" w:hAnsi="宋体" w:hint="eastAsia"/>
          <w:sz w:val="24"/>
          <w:szCs w:val="28"/>
        </w:rPr>
        <w:t>作为默认值</w:t>
      </w:r>
      <w:r w:rsidR="00A442C1">
        <w:rPr>
          <w:rFonts w:ascii="宋体" w:eastAsia="宋体" w:hAnsi="宋体" w:hint="eastAsia"/>
          <w:sz w:val="24"/>
          <w:szCs w:val="28"/>
        </w:rPr>
        <w:t>，也可根据实时政策手动调整这些指标。</w:t>
      </w:r>
    </w:p>
    <w:p w14:paraId="46A5F6BB" w14:textId="2C4B50C0" w:rsidR="004F5E10" w:rsidRDefault="004F5E10" w:rsidP="00860553">
      <w:pPr>
        <w:pStyle w:val="a7"/>
        <w:numPr>
          <w:ilvl w:val="0"/>
          <w:numId w:val="6"/>
        </w:numPr>
        <w:spacing w:line="440" w:lineRule="exact"/>
        <w:ind w:firstLineChars="0"/>
        <w:rPr>
          <w:rFonts w:ascii="宋体" w:eastAsia="宋体" w:hAnsi="宋体" w:hint="eastAsia"/>
          <w:sz w:val="24"/>
          <w:szCs w:val="28"/>
        </w:rPr>
      </w:pPr>
      <w:r>
        <w:rPr>
          <w:rFonts w:ascii="宋体" w:eastAsia="宋体" w:hAnsi="宋体" w:hint="eastAsia"/>
          <w:b/>
          <w:bCs/>
          <w:sz w:val="24"/>
          <w:szCs w:val="28"/>
        </w:rPr>
        <w:t xml:space="preserve">造价指标 </w:t>
      </w:r>
      <w:r>
        <w:rPr>
          <w:rFonts w:ascii="宋体" w:eastAsia="宋体" w:hAnsi="宋体" w:hint="eastAsia"/>
          <w:sz w:val="24"/>
          <w:szCs w:val="28"/>
        </w:rPr>
        <w:t>模板</w:t>
      </w:r>
      <w:r w:rsidR="00152D7B">
        <w:rPr>
          <w:rFonts w:ascii="宋体" w:eastAsia="宋体" w:hAnsi="宋体" w:hint="eastAsia"/>
          <w:sz w:val="24"/>
          <w:szCs w:val="28"/>
        </w:rPr>
        <w:t>根据</w:t>
      </w:r>
      <w:r w:rsidR="00152D7B" w:rsidRPr="00A95528">
        <w:rPr>
          <w:rFonts w:ascii="宋体" w:eastAsia="宋体" w:hAnsi="宋体" w:hint="eastAsia"/>
          <w:sz w:val="24"/>
          <w:szCs w:val="28"/>
        </w:rPr>
        <w:t>典藏(T档)、尊享(S档)、优享(W档)、悦居(J档)、安居(C档)五档</w:t>
      </w:r>
      <w:r w:rsidR="00152D7B">
        <w:rPr>
          <w:rFonts w:ascii="宋体" w:eastAsia="宋体" w:hAnsi="宋体" w:hint="eastAsia"/>
          <w:sz w:val="24"/>
          <w:szCs w:val="28"/>
        </w:rPr>
        <w:t>产品</w:t>
      </w:r>
      <w:r w:rsidR="000C78CB">
        <w:rPr>
          <w:rFonts w:ascii="宋体" w:eastAsia="宋体" w:hAnsi="宋体" w:hint="eastAsia"/>
          <w:sz w:val="24"/>
          <w:szCs w:val="28"/>
        </w:rPr>
        <w:t>新版</w:t>
      </w:r>
      <w:r w:rsidR="00152D7B">
        <w:rPr>
          <w:rFonts w:ascii="宋体" w:eastAsia="宋体" w:hAnsi="宋体" w:hint="eastAsia"/>
          <w:sz w:val="24"/>
          <w:szCs w:val="28"/>
        </w:rPr>
        <w:t>配置分类</w:t>
      </w:r>
      <w:r w:rsidR="000C78CB">
        <w:rPr>
          <w:rFonts w:ascii="宋体" w:eastAsia="宋体" w:hAnsi="宋体" w:hint="eastAsia"/>
          <w:sz w:val="24"/>
          <w:szCs w:val="28"/>
        </w:rPr>
        <w:t>及产品类型，自动匹配对应的</w:t>
      </w:r>
      <w:r w:rsidR="00152D7B" w:rsidRPr="00A95528">
        <w:rPr>
          <w:rFonts w:ascii="宋体" w:eastAsia="宋体" w:hAnsi="宋体" w:hint="eastAsia"/>
          <w:sz w:val="24"/>
          <w:szCs w:val="28"/>
        </w:rPr>
        <w:t>绿城产品配置标准及限额数据库</w:t>
      </w:r>
      <w:r w:rsidR="00152D7B">
        <w:rPr>
          <w:rFonts w:ascii="宋体" w:eastAsia="宋体" w:hAnsi="宋体" w:hint="eastAsia"/>
          <w:sz w:val="24"/>
          <w:szCs w:val="28"/>
        </w:rPr>
        <w:t>。模版</w:t>
      </w:r>
      <w:r w:rsidR="00152D7B" w:rsidRPr="00A95528">
        <w:rPr>
          <w:rFonts w:ascii="宋体" w:eastAsia="宋体" w:hAnsi="宋体" w:hint="eastAsia"/>
          <w:sz w:val="24"/>
          <w:szCs w:val="28"/>
        </w:rPr>
        <w:t>根据所选档次</w:t>
      </w:r>
      <w:r w:rsidR="00152D7B" w:rsidRPr="00B019EA">
        <w:rPr>
          <w:rFonts w:ascii="宋体" w:eastAsia="宋体" w:hAnsi="宋体" w:hint="eastAsia"/>
          <w:sz w:val="24"/>
          <w:szCs w:val="28"/>
        </w:rPr>
        <w:t>在《配置标准》中</w:t>
      </w:r>
      <w:r w:rsidR="00152D7B" w:rsidRPr="00A95528">
        <w:rPr>
          <w:rFonts w:ascii="宋体" w:eastAsia="宋体" w:hAnsi="宋体" w:hint="eastAsia"/>
          <w:sz w:val="24"/>
          <w:szCs w:val="28"/>
        </w:rPr>
        <w:t>自动调整</w:t>
      </w:r>
      <w:r w:rsidR="000C78CB">
        <w:rPr>
          <w:rFonts w:ascii="宋体" w:eastAsia="宋体" w:hAnsi="宋体" w:hint="eastAsia"/>
          <w:sz w:val="24"/>
          <w:szCs w:val="28"/>
        </w:rPr>
        <w:t>相</w:t>
      </w:r>
      <w:r w:rsidR="00152D7B" w:rsidRPr="00A95528">
        <w:rPr>
          <w:rFonts w:ascii="宋体" w:eastAsia="宋体" w:hAnsi="宋体" w:hint="eastAsia"/>
          <w:sz w:val="24"/>
          <w:szCs w:val="28"/>
        </w:rPr>
        <w:t>应配置的各项系数</w:t>
      </w:r>
      <w:r w:rsidR="00152D7B">
        <w:rPr>
          <w:rFonts w:ascii="宋体" w:eastAsia="宋体" w:hAnsi="宋体" w:hint="eastAsia"/>
          <w:sz w:val="24"/>
          <w:szCs w:val="28"/>
        </w:rPr>
        <w:t>、</w:t>
      </w:r>
      <w:r w:rsidR="00152D7B" w:rsidRPr="00A95528">
        <w:rPr>
          <w:rFonts w:ascii="宋体" w:eastAsia="宋体" w:hAnsi="宋体" w:hint="eastAsia"/>
          <w:sz w:val="24"/>
          <w:szCs w:val="28"/>
        </w:rPr>
        <w:t>单方指标</w:t>
      </w:r>
      <w:r w:rsidR="00152D7B" w:rsidRPr="00B019EA">
        <w:rPr>
          <w:rFonts w:ascii="宋体" w:eastAsia="宋体" w:hAnsi="宋体" w:hint="eastAsia"/>
          <w:sz w:val="24"/>
          <w:szCs w:val="28"/>
        </w:rPr>
        <w:t>，并进入</w:t>
      </w:r>
      <w:r w:rsidR="000C78CB">
        <w:rPr>
          <w:rFonts w:ascii="宋体" w:eastAsia="宋体" w:hAnsi="宋体" w:hint="eastAsia"/>
          <w:sz w:val="24"/>
          <w:szCs w:val="28"/>
        </w:rPr>
        <w:t>相</w:t>
      </w:r>
      <w:r w:rsidR="00152D7B" w:rsidRPr="00B019EA">
        <w:rPr>
          <w:rFonts w:ascii="宋体" w:eastAsia="宋体" w:hAnsi="宋体" w:hint="eastAsia"/>
          <w:sz w:val="24"/>
          <w:szCs w:val="28"/>
        </w:rPr>
        <w:t>应</w:t>
      </w:r>
      <w:r w:rsidR="00152D7B">
        <w:rPr>
          <w:rFonts w:ascii="宋体" w:eastAsia="宋体" w:hAnsi="宋体" w:hint="eastAsia"/>
          <w:sz w:val="24"/>
          <w:szCs w:val="28"/>
        </w:rPr>
        <w:t>产品</w:t>
      </w:r>
      <w:r w:rsidR="00152D7B" w:rsidRPr="00B019EA">
        <w:rPr>
          <w:rFonts w:ascii="宋体" w:eastAsia="宋体" w:hAnsi="宋体" w:hint="eastAsia"/>
          <w:sz w:val="24"/>
          <w:szCs w:val="28"/>
        </w:rPr>
        <w:t>的土建工程明细表</w:t>
      </w:r>
      <w:r w:rsidR="00152D7B">
        <w:rPr>
          <w:rFonts w:ascii="宋体" w:eastAsia="宋体" w:hAnsi="宋体" w:hint="eastAsia"/>
          <w:sz w:val="24"/>
          <w:szCs w:val="28"/>
        </w:rPr>
        <w:t>进行计算</w:t>
      </w:r>
      <w:r w:rsidR="00152D7B" w:rsidRPr="00EC1CAE">
        <w:rPr>
          <w:rFonts w:ascii="宋体" w:eastAsia="宋体" w:hAnsi="宋体" w:hint="eastAsia"/>
          <w:sz w:val="24"/>
          <w:szCs w:val="28"/>
        </w:rPr>
        <w:t>。</w:t>
      </w:r>
    </w:p>
    <w:p w14:paraId="071B33C0" w14:textId="1F215784" w:rsidR="00A442C1" w:rsidRDefault="00F550BA" w:rsidP="00860553">
      <w:pPr>
        <w:pStyle w:val="a7"/>
        <w:numPr>
          <w:ilvl w:val="0"/>
          <w:numId w:val="6"/>
        </w:numPr>
        <w:spacing w:line="440" w:lineRule="exact"/>
        <w:ind w:firstLineChars="0"/>
        <w:rPr>
          <w:rFonts w:ascii="宋体" w:eastAsia="宋体" w:hAnsi="宋体" w:hint="eastAsia"/>
          <w:sz w:val="24"/>
          <w:szCs w:val="28"/>
        </w:rPr>
      </w:pPr>
      <w:r w:rsidRPr="00F550BA">
        <w:rPr>
          <w:rFonts w:ascii="宋体" w:eastAsia="宋体" w:hAnsi="宋体" w:hint="eastAsia"/>
          <w:b/>
          <w:bCs/>
          <w:sz w:val="24"/>
          <w:szCs w:val="28"/>
        </w:rPr>
        <w:t>工期模板</w:t>
      </w:r>
      <w:r>
        <w:rPr>
          <w:rFonts w:ascii="宋体" w:eastAsia="宋体" w:hAnsi="宋体" w:hint="eastAsia"/>
          <w:sz w:val="24"/>
          <w:szCs w:val="28"/>
        </w:rPr>
        <w:t xml:space="preserve"> </w:t>
      </w:r>
      <w:r w:rsidR="00A442C1">
        <w:rPr>
          <w:rFonts w:ascii="宋体" w:eastAsia="宋体" w:hAnsi="宋体" w:hint="eastAsia"/>
          <w:sz w:val="24"/>
          <w:szCs w:val="28"/>
        </w:rPr>
        <w:t>预设5</w:t>
      </w:r>
      <w:r w:rsidR="004A4E7B">
        <w:rPr>
          <w:rFonts w:ascii="宋体" w:eastAsia="宋体" w:hAnsi="宋体" w:hint="eastAsia"/>
          <w:sz w:val="24"/>
          <w:szCs w:val="28"/>
        </w:rPr>
        <w:t>~</w:t>
      </w:r>
      <w:r w:rsidR="00A442C1">
        <w:rPr>
          <w:rFonts w:ascii="宋体" w:eastAsia="宋体" w:hAnsi="宋体"/>
          <w:sz w:val="24"/>
          <w:szCs w:val="28"/>
        </w:rPr>
        <w:t>10</w:t>
      </w:r>
      <w:r w:rsidR="00A442C1">
        <w:rPr>
          <w:rFonts w:ascii="宋体" w:eastAsia="宋体" w:hAnsi="宋体" w:hint="eastAsia"/>
          <w:sz w:val="24"/>
          <w:szCs w:val="28"/>
        </w:rPr>
        <w:t>个月开盘的六套工期模板，</w:t>
      </w:r>
      <w:r w:rsidR="00D801BB">
        <w:rPr>
          <w:rFonts w:ascii="宋体" w:eastAsia="宋体" w:hAnsi="宋体" w:hint="eastAsia"/>
          <w:sz w:val="24"/>
          <w:szCs w:val="28"/>
        </w:rPr>
        <w:t>模版</w:t>
      </w:r>
      <w:r w:rsidR="00A442C1">
        <w:rPr>
          <w:rFonts w:ascii="宋体" w:eastAsia="宋体" w:hAnsi="宋体" w:hint="eastAsia"/>
          <w:sz w:val="24"/>
          <w:szCs w:val="28"/>
        </w:rPr>
        <w:t>根据所在城市等级自动选择对应工期模板，也可手动选择工期模板</w:t>
      </w:r>
      <w:r w:rsidR="00A94F64">
        <w:rPr>
          <w:rFonts w:ascii="宋体" w:eastAsia="宋体" w:hAnsi="宋体" w:hint="eastAsia"/>
          <w:sz w:val="24"/>
          <w:szCs w:val="28"/>
        </w:rPr>
        <w:t>或自定义</w:t>
      </w:r>
      <w:r w:rsidR="00F16039">
        <w:rPr>
          <w:rFonts w:ascii="宋体" w:eastAsia="宋体" w:hAnsi="宋体" w:hint="eastAsia"/>
          <w:sz w:val="24"/>
          <w:szCs w:val="28"/>
        </w:rPr>
        <w:t>工期</w:t>
      </w:r>
      <w:r w:rsidR="00A94F64">
        <w:rPr>
          <w:rFonts w:ascii="宋体" w:eastAsia="宋体" w:hAnsi="宋体" w:hint="eastAsia"/>
          <w:sz w:val="24"/>
          <w:szCs w:val="28"/>
        </w:rPr>
        <w:t>模板，</w:t>
      </w:r>
      <w:r w:rsidR="00E66B3C">
        <w:rPr>
          <w:rFonts w:ascii="宋体" w:eastAsia="宋体" w:hAnsi="宋体" w:hint="eastAsia"/>
          <w:sz w:val="24"/>
          <w:szCs w:val="28"/>
        </w:rPr>
        <w:t>变繁琐的工期</w:t>
      </w:r>
      <w:r w:rsidR="007E08E0">
        <w:rPr>
          <w:rFonts w:ascii="宋体" w:eastAsia="宋体" w:hAnsi="宋体" w:hint="eastAsia"/>
          <w:sz w:val="24"/>
          <w:szCs w:val="28"/>
        </w:rPr>
        <w:t>计划</w:t>
      </w:r>
      <w:r w:rsidR="00E66B3C">
        <w:rPr>
          <w:rFonts w:ascii="宋体" w:eastAsia="宋体" w:hAnsi="宋体" w:hint="eastAsia"/>
          <w:sz w:val="24"/>
          <w:szCs w:val="28"/>
        </w:rPr>
        <w:t>编排为</w:t>
      </w:r>
      <w:r w:rsidR="00F25B08">
        <w:rPr>
          <w:rFonts w:ascii="宋体" w:eastAsia="宋体" w:hAnsi="宋体" w:hint="eastAsia"/>
          <w:sz w:val="24"/>
          <w:szCs w:val="28"/>
        </w:rPr>
        <w:t>弹</w:t>
      </w:r>
      <w:r w:rsidR="00E66B3C">
        <w:rPr>
          <w:rFonts w:ascii="宋体" w:eastAsia="宋体" w:hAnsi="宋体" w:hint="eastAsia"/>
          <w:sz w:val="24"/>
          <w:szCs w:val="28"/>
        </w:rPr>
        <w:t>指尖</w:t>
      </w:r>
      <w:r w:rsidR="00A442C1">
        <w:rPr>
          <w:rFonts w:ascii="宋体" w:eastAsia="宋体" w:hAnsi="宋体" w:hint="eastAsia"/>
          <w:sz w:val="24"/>
          <w:szCs w:val="28"/>
        </w:rPr>
        <w:t>。</w:t>
      </w:r>
    </w:p>
    <w:p w14:paraId="652F54EE" w14:textId="66E8EBBA" w:rsidR="004C1DF6" w:rsidRDefault="00F550BA" w:rsidP="00EA1700">
      <w:pPr>
        <w:pStyle w:val="a7"/>
        <w:numPr>
          <w:ilvl w:val="0"/>
          <w:numId w:val="6"/>
        </w:numPr>
        <w:spacing w:line="440" w:lineRule="exact"/>
        <w:ind w:firstLineChars="0"/>
        <w:rPr>
          <w:rFonts w:ascii="宋体" w:eastAsia="宋体" w:hAnsi="宋体" w:hint="eastAsia"/>
          <w:sz w:val="24"/>
          <w:szCs w:val="28"/>
        </w:rPr>
      </w:pPr>
      <w:r w:rsidRPr="00F550BA">
        <w:rPr>
          <w:rFonts w:ascii="宋体" w:eastAsia="宋体" w:hAnsi="宋体" w:hint="eastAsia"/>
          <w:b/>
          <w:bCs/>
          <w:sz w:val="24"/>
          <w:szCs w:val="28"/>
        </w:rPr>
        <w:t>工程款支付模板</w:t>
      </w:r>
      <w:r>
        <w:rPr>
          <w:rFonts w:ascii="宋体" w:eastAsia="宋体" w:hAnsi="宋体" w:hint="eastAsia"/>
          <w:sz w:val="24"/>
          <w:szCs w:val="28"/>
        </w:rPr>
        <w:t xml:space="preserve"> </w:t>
      </w:r>
      <w:r w:rsidR="004C1DF6" w:rsidRPr="004C1DF6">
        <w:rPr>
          <w:rFonts w:ascii="宋体" w:eastAsia="宋体" w:hAnsi="宋体" w:hint="eastAsia"/>
          <w:sz w:val="24"/>
          <w:szCs w:val="28"/>
        </w:rPr>
        <w:t>预设</w:t>
      </w:r>
      <w:r w:rsidR="003D44A1">
        <w:rPr>
          <w:rFonts w:ascii="宋体" w:eastAsia="宋体" w:hAnsi="宋体" w:hint="eastAsia"/>
          <w:sz w:val="24"/>
          <w:szCs w:val="28"/>
        </w:rPr>
        <w:t>四</w:t>
      </w:r>
      <w:r w:rsidR="004C1DF6" w:rsidRPr="004C1DF6">
        <w:rPr>
          <w:rFonts w:ascii="宋体" w:eastAsia="宋体" w:hAnsi="宋体" w:hint="eastAsia"/>
          <w:sz w:val="24"/>
          <w:szCs w:val="28"/>
        </w:rPr>
        <w:t>套不同支付方式的工程款支付模板</w:t>
      </w:r>
      <w:r w:rsidR="0006020E">
        <w:rPr>
          <w:rFonts w:ascii="宋体" w:eastAsia="宋体" w:hAnsi="宋体" w:hint="eastAsia"/>
          <w:sz w:val="24"/>
          <w:szCs w:val="28"/>
        </w:rPr>
        <w:t>（</w:t>
      </w:r>
      <w:r w:rsidR="007E08E0">
        <w:rPr>
          <w:rFonts w:ascii="宋体" w:eastAsia="宋体" w:hAnsi="宋体" w:hint="eastAsia"/>
          <w:sz w:val="24"/>
          <w:szCs w:val="28"/>
        </w:rPr>
        <w:t>可</w:t>
      </w:r>
      <w:r w:rsidR="004C1DF6" w:rsidRPr="004C1DF6">
        <w:rPr>
          <w:rFonts w:ascii="宋体" w:eastAsia="宋体" w:hAnsi="宋体" w:hint="eastAsia"/>
          <w:sz w:val="24"/>
          <w:szCs w:val="28"/>
        </w:rPr>
        <w:t>自</w:t>
      </w:r>
      <w:r w:rsidR="007E08E0">
        <w:rPr>
          <w:rFonts w:ascii="宋体" w:eastAsia="宋体" w:hAnsi="宋体" w:hint="eastAsia"/>
          <w:sz w:val="24"/>
          <w:szCs w:val="28"/>
        </w:rPr>
        <w:t>行</w:t>
      </w:r>
      <w:r w:rsidR="004C1DF6" w:rsidRPr="004C1DF6">
        <w:rPr>
          <w:rFonts w:ascii="宋体" w:eastAsia="宋体" w:hAnsi="宋体" w:hint="eastAsia"/>
          <w:sz w:val="24"/>
          <w:szCs w:val="28"/>
        </w:rPr>
        <w:t>选择</w:t>
      </w:r>
      <w:r w:rsidR="004C1DF6">
        <w:rPr>
          <w:rFonts w:ascii="宋体" w:eastAsia="宋体" w:hAnsi="宋体" w:hint="eastAsia"/>
          <w:sz w:val="24"/>
          <w:szCs w:val="28"/>
        </w:rPr>
        <w:t>：</w:t>
      </w:r>
      <w:r w:rsidR="004C1DF6" w:rsidRPr="004C1DF6">
        <w:rPr>
          <w:rFonts w:ascii="宋体" w:eastAsia="宋体" w:hAnsi="宋体"/>
          <w:sz w:val="24"/>
          <w:szCs w:val="28"/>
        </w:rPr>
        <w:t>a、常规项目的工程进度款月度支付方式</w:t>
      </w:r>
      <w:r w:rsidR="004C1DF6" w:rsidRPr="004C1DF6">
        <w:rPr>
          <w:rFonts w:ascii="宋体" w:eastAsia="宋体" w:hAnsi="宋体" w:hint="eastAsia"/>
          <w:sz w:val="24"/>
          <w:szCs w:val="28"/>
        </w:rPr>
        <w:t xml:space="preserve"> </w:t>
      </w:r>
      <w:r w:rsidR="004C1DF6" w:rsidRPr="004C1DF6">
        <w:rPr>
          <w:rFonts w:ascii="宋体" w:eastAsia="宋体" w:hAnsi="宋体"/>
          <w:sz w:val="24"/>
          <w:szCs w:val="28"/>
        </w:rPr>
        <w:t xml:space="preserve"> b、工程进度款年度一结支付方式</w:t>
      </w:r>
      <w:r w:rsidR="004C1DF6" w:rsidRPr="004C1DF6">
        <w:rPr>
          <w:rFonts w:ascii="宋体" w:eastAsia="宋体" w:hAnsi="宋体" w:hint="eastAsia"/>
          <w:sz w:val="24"/>
          <w:szCs w:val="28"/>
        </w:rPr>
        <w:t xml:space="preserve"> </w:t>
      </w:r>
      <w:r w:rsidR="004C1DF6">
        <w:rPr>
          <w:rFonts w:ascii="宋体" w:eastAsia="宋体" w:hAnsi="宋体"/>
          <w:sz w:val="24"/>
          <w:szCs w:val="28"/>
        </w:rPr>
        <w:t>c</w:t>
      </w:r>
      <w:r w:rsidR="004C1DF6" w:rsidRPr="004C1DF6">
        <w:rPr>
          <w:rFonts w:ascii="宋体" w:eastAsia="宋体" w:hAnsi="宋体"/>
          <w:sz w:val="24"/>
          <w:szCs w:val="28"/>
        </w:rPr>
        <w:t>、开盘前乙方垫资，</w:t>
      </w:r>
      <w:r w:rsidR="003D44A1">
        <w:rPr>
          <w:rFonts w:ascii="宋体" w:eastAsia="宋体" w:hAnsi="宋体" w:hint="eastAsia"/>
          <w:sz w:val="24"/>
          <w:szCs w:val="28"/>
        </w:rPr>
        <w:t>以后</w:t>
      </w:r>
      <w:r w:rsidR="004C1DF6" w:rsidRPr="004C1DF6">
        <w:rPr>
          <w:rFonts w:ascii="宋体" w:eastAsia="宋体" w:hAnsi="宋体"/>
          <w:sz w:val="24"/>
          <w:szCs w:val="28"/>
        </w:rPr>
        <w:t>正常月度支付</w:t>
      </w:r>
      <w:r w:rsidR="004C1DF6">
        <w:rPr>
          <w:rFonts w:ascii="宋体" w:eastAsia="宋体" w:hAnsi="宋体" w:hint="eastAsia"/>
          <w:sz w:val="24"/>
          <w:szCs w:val="28"/>
        </w:rPr>
        <w:t>方式</w:t>
      </w:r>
      <w:r w:rsidR="003D44A1">
        <w:rPr>
          <w:rFonts w:ascii="宋体" w:eastAsia="宋体" w:hAnsi="宋体" w:hint="eastAsia"/>
          <w:sz w:val="24"/>
          <w:szCs w:val="28"/>
        </w:rPr>
        <w:t xml:space="preserve"> d</w:t>
      </w:r>
      <w:r w:rsidR="003D44A1" w:rsidRPr="004C1DF6">
        <w:rPr>
          <w:rFonts w:ascii="宋体" w:eastAsia="宋体" w:hAnsi="宋体"/>
          <w:sz w:val="24"/>
          <w:szCs w:val="28"/>
        </w:rPr>
        <w:t>、</w:t>
      </w:r>
      <w:r w:rsidR="003D44A1">
        <w:rPr>
          <w:rFonts w:ascii="宋体" w:eastAsia="宋体" w:hAnsi="宋体" w:hint="eastAsia"/>
          <w:sz w:val="24"/>
          <w:szCs w:val="28"/>
        </w:rPr>
        <w:t>结构封顶</w:t>
      </w:r>
      <w:r w:rsidR="003D44A1" w:rsidRPr="004C1DF6">
        <w:rPr>
          <w:rFonts w:ascii="宋体" w:eastAsia="宋体" w:hAnsi="宋体"/>
          <w:sz w:val="24"/>
          <w:szCs w:val="28"/>
        </w:rPr>
        <w:t>前乙方垫资，</w:t>
      </w:r>
      <w:r w:rsidR="003D44A1">
        <w:rPr>
          <w:rFonts w:ascii="宋体" w:eastAsia="宋体" w:hAnsi="宋体" w:hint="eastAsia"/>
          <w:sz w:val="24"/>
          <w:szCs w:val="28"/>
        </w:rPr>
        <w:t>以</w:t>
      </w:r>
      <w:r w:rsidR="003D44A1" w:rsidRPr="004C1DF6">
        <w:rPr>
          <w:rFonts w:ascii="宋体" w:eastAsia="宋体" w:hAnsi="宋体"/>
          <w:sz w:val="24"/>
          <w:szCs w:val="28"/>
        </w:rPr>
        <w:t>后正常月度支付</w:t>
      </w:r>
      <w:r w:rsidR="003D44A1">
        <w:rPr>
          <w:rFonts w:ascii="宋体" w:eastAsia="宋体" w:hAnsi="宋体" w:hint="eastAsia"/>
          <w:sz w:val="24"/>
          <w:szCs w:val="28"/>
        </w:rPr>
        <w:t>方式</w:t>
      </w:r>
      <w:r w:rsidR="0006020E">
        <w:rPr>
          <w:rFonts w:ascii="宋体" w:eastAsia="宋体" w:hAnsi="宋体" w:hint="eastAsia"/>
          <w:sz w:val="24"/>
          <w:szCs w:val="28"/>
        </w:rPr>
        <w:t>）</w:t>
      </w:r>
      <w:r w:rsidR="004C1DF6">
        <w:rPr>
          <w:rFonts w:ascii="宋体" w:eastAsia="宋体" w:hAnsi="宋体" w:hint="eastAsia"/>
          <w:sz w:val="24"/>
          <w:szCs w:val="28"/>
        </w:rPr>
        <w:t>。</w:t>
      </w:r>
      <w:r w:rsidR="004C1DF6" w:rsidRPr="004C1DF6">
        <w:rPr>
          <w:rFonts w:ascii="宋体" w:eastAsia="宋体" w:hAnsi="宋体" w:hint="eastAsia"/>
          <w:sz w:val="24"/>
          <w:szCs w:val="28"/>
        </w:rPr>
        <w:t>选</w:t>
      </w:r>
      <w:r w:rsidR="00CC0363">
        <w:rPr>
          <w:rFonts w:ascii="宋体" w:eastAsia="宋体" w:hAnsi="宋体" w:hint="eastAsia"/>
          <w:sz w:val="24"/>
          <w:szCs w:val="28"/>
        </w:rPr>
        <w:t>定</w:t>
      </w:r>
      <w:r w:rsidR="004C1DF6" w:rsidRPr="004C1DF6">
        <w:rPr>
          <w:rFonts w:ascii="宋体" w:eastAsia="宋体" w:hAnsi="宋体" w:hint="eastAsia"/>
          <w:sz w:val="24"/>
          <w:szCs w:val="28"/>
        </w:rPr>
        <w:t>对应的工程款支付模板后，可一键切换</w:t>
      </w:r>
      <w:r w:rsidR="00AF2DDB">
        <w:rPr>
          <w:rFonts w:ascii="宋体" w:eastAsia="宋体" w:hAnsi="宋体" w:hint="eastAsia"/>
          <w:sz w:val="24"/>
          <w:szCs w:val="28"/>
        </w:rPr>
        <w:t>，</w:t>
      </w:r>
      <w:r w:rsidR="00D801BB">
        <w:rPr>
          <w:rFonts w:ascii="宋体" w:eastAsia="宋体" w:hAnsi="宋体" w:hint="eastAsia"/>
          <w:sz w:val="24"/>
          <w:szCs w:val="28"/>
        </w:rPr>
        <w:t>模版</w:t>
      </w:r>
      <w:r w:rsidR="004C1DF6" w:rsidRPr="004C1DF6">
        <w:rPr>
          <w:rFonts w:ascii="宋体" w:eastAsia="宋体" w:hAnsi="宋体" w:hint="eastAsia"/>
          <w:sz w:val="24"/>
          <w:szCs w:val="28"/>
        </w:rPr>
        <w:t>自动</w:t>
      </w:r>
      <w:r w:rsidR="00AF2DDB">
        <w:rPr>
          <w:rFonts w:ascii="宋体" w:eastAsia="宋体" w:hAnsi="宋体" w:hint="eastAsia"/>
          <w:sz w:val="24"/>
          <w:szCs w:val="28"/>
        </w:rPr>
        <w:t>计算并</w:t>
      </w:r>
      <w:r w:rsidR="004C1DF6" w:rsidRPr="004C1DF6">
        <w:rPr>
          <w:rFonts w:ascii="宋体" w:eastAsia="宋体" w:hAnsi="宋体" w:hint="eastAsia"/>
          <w:sz w:val="24"/>
          <w:szCs w:val="28"/>
        </w:rPr>
        <w:t>变更月</w:t>
      </w:r>
      <w:r w:rsidR="007E08E0">
        <w:rPr>
          <w:rFonts w:ascii="宋体" w:eastAsia="宋体" w:hAnsi="宋体" w:hint="eastAsia"/>
          <w:sz w:val="24"/>
          <w:szCs w:val="28"/>
        </w:rPr>
        <w:t>工程</w:t>
      </w:r>
      <w:r w:rsidR="002229F6">
        <w:rPr>
          <w:rFonts w:ascii="宋体" w:eastAsia="宋体" w:hAnsi="宋体" w:hint="eastAsia"/>
          <w:sz w:val="24"/>
          <w:szCs w:val="28"/>
        </w:rPr>
        <w:t>费</w:t>
      </w:r>
      <w:r w:rsidR="007E08E0">
        <w:rPr>
          <w:rFonts w:ascii="宋体" w:eastAsia="宋体" w:hAnsi="宋体" w:hint="eastAsia"/>
          <w:sz w:val="24"/>
          <w:szCs w:val="28"/>
        </w:rPr>
        <w:t>付</w:t>
      </w:r>
      <w:r w:rsidR="004C1DF6" w:rsidRPr="004C1DF6">
        <w:rPr>
          <w:rFonts w:ascii="宋体" w:eastAsia="宋体" w:hAnsi="宋体" w:hint="eastAsia"/>
          <w:sz w:val="24"/>
          <w:szCs w:val="28"/>
        </w:rPr>
        <w:t>款值，</w:t>
      </w:r>
      <w:r w:rsidR="00AF2DDB">
        <w:rPr>
          <w:rFonts w:ascii="宋体" w:eastAsia="宋体" w:hAnsi="宋体" w:hint="eastAsia"/>
          <w:sz w:val="24"/>
          <w:szCs w:val="28"/>
        </w:rPr>
        <w:t>数据</w:t>
      </w:r>
      <w:r w:rsidR="004C1DF6" w:rsidRPr="004C1DF6">
        <w:rPr>
          <w:rFonts w:ascii="宋体" w:eastAsia="宋体" w:hAnsi="宋体" w:hint="eastAsia"/>
          <w:sz w:val="24"/>
          <w:szCs w:val="28"/>
        </w:rPr>
        <w:t>自动</w:t>
      </w:r>
      <w:r w:rsidR="00AF2DDB">
        <w:rPr>
          <w:rFonts w:ascii="宋体" w:eastAsia="宋体" w:hAnsi="宋体" w:hint="eastAsia"/>
          <w:sz w:val="24"/>
          <w:szCs w:val="28"/>
        </w:rPr>
        <w:t>更新</w:t>
      </w:r>
      <w:r w:rsidR="004C1DF6" w:rsidRPr="004C1DF6">
        <w:rPr>
          <w:rFonts w:ascii="宋体" w:eastAsia="宋体" w:hAnsi="宋体" w:hint="eastAsia"/>
          <w:sz w:val="24"/>
          <w:szCs w:val="28"/>
        </w:rPr>
        <w:t>进入现金流</w:t>
      </w:r>
      <w:r w:rsidR="00AF2DDB">
        <w:rPr>
          <w:rFonts w:ascii="宋体" w:eastAsia="宋体" w:hAnsi="宋体" w:hint="eastAsia"/>
          <w:sz w:val="24"/>
          <w:szCs w:val="28"/>
        </w:rPr>
        <w:t>表</w:t>
      </w:r>
      <w:r w:rsidR="004C1DF6" w:rsidRPr="004C1DF6">
        <w:rPr>
          <w:rFonts w:ascii="宋体" w:eastAsia="宋体" w:hAnsi="宋体" w:hint="eastAsia"/>
          <w:sz w:val="24"/>
          <w:szCs w:val="28"/>
        </w:rPr>
        <w:t>。</w:t>
      </w:r>
    </w:p>
    <w:p w14:paraId="2831D310" w14:textId="0D601562" w:rsidR="004C1DF6" w:rsidRPr="004C1DF6" w:rsidRDefault="00F550BA" w:rsidP="004C1DF6">
      <w:pPr>
        <w:pStyle w:val="a7"/>
        <w:numPr>
          <w:ilvl w:val="0"/>
          <w:numId w:val="6"/>
        </w:numPr>
        <w:spacing w:line="440" w:lineRule="exact"/>
        <w:ind w:firstLineChars="0"/>
        <w:rPr>
          <w:rFonts w:ascii="宋体" w:eastAsia="宋体" w:hAnsi="宋体" w:hint="eastAsia"/>
          <w:sz w:val="24"/>
          <w:szCs w:val="28"/>
        </w:rPr>
      </w:pPr>
      <w:r>
        <w:rPr>
          <w:rFonts w:ascii="宋体" w:eastAsia="宋体" w:hAnsi="宋体" w:hint="eastAsia"/>
          <w:b/>
          <w:bCs/>
          <w:sz w:val="24"/>
          <w:szCs w:val="28"/>
        </w:rPr>
        <w:t>前期</w:t>
      </w:r>
      <w:r w:rsidRPr="00F550BA">
        <w:rPr>
          <w:rFonts w:ascii="宋体" w:eastAsia="宋体" w:hAnsi="宋体" w:hint="eastAsia"/>
          <w:b/>
          <w:bCs/>
          <w:sz w:val="24"/>
          <w:szCs w:val="28"/>
        </w:rPr>
        <w:t>款支付模板</w:t>
      </w:r>
      <w:r>
        <w:rPr>
          <w:rFonts w:ascii="宋体" w:eastAsia="宋体" w:hAnsi="宋体" w:hint="eastAsia"/>
          <w:b/>
          <w:bCs/>
          <w:sz w:val="24"/>
          <w:szCs w:val="28"/>
        </w:rPr>
        <w:t xml:space="preserve"> </w:t>
      </w:r>
      <w:r w:rsidR="004C1DF6" w:rsidRPr="004C1DF6">
        <w:rPr>
          <w:rFonts w:ascii="宋体" w:eastAsia="宋体" w:hAnsi="宋体" w:hint="eastAsia"/>
          <w:sz w:val="24"/>
          <w:szCs w:val="28"/>
        </w:rPr>
        <w:t>预设</w:t>
      </w:r>
      <w:r w:rsidR="004C1DF6">
        <w:rPr>
          <w:rFonts w:ascii="宋体" w:eastAsia="宋体" w:hAnsi="宋体" w:hint="eastAsia"/>
          <w:sz w:val="24"/>
          <w:szCs w:val="28"/>
        </w:rPr>
        <w:t>二</w:t>
      </w:r>
      <w:r w:rsidR="004C1DF6" w:rsidRPr="004C1DF6">
        <w:rPr>
          <w:rFonts w:ascii="宋体" w:eastAsia="宋体" w:hAnsi="宋体" w:hint="eastAsia"/>
          <w:sz w:val="24"/>
          <w:szCs w:val="28"/>
        </w:rPr>
        <w:t>套不同支付方式的</w:t>
      </w:r>
      <w:r w:rsidR="004C1DF6">
        <w:rPr>
          <w:rFonts w:ascii="宋体" w:eastAsia="宋体" w:hAnsi="宋体" w:hint="eastAsia"/>
          <w:sz w:val="24"/>
          <w:szCs w:val="28"/>
        </w:rPr>
        <w:t>前期费</w:t>
      </w:r>
      <w:r w:rsidR="004C1DF6" w:rsidRPr="004C1DF6">
        <w:rPr>
          <w:rFonts w:ascii="宋体" w:eastAsia="宋体" w:hAnsi="宋体" w:hint="eastAsia"/>
          <w:sz w:val="24"/>
          <w:szCs w:val="28"/>
        </w:rPr>
        <w:t>支付模板</w:t>
      </w:r>
      <w:r w:rsidR="00AF2DDB">
        <w:rPr>
          <w:rFonts w:ascii="宋体" w:eastAsia="宋体" w:hAnsi="宋体" w:hint="eastAsia"/>
          <w:sz w:val="24"/>
          <w:szCs w:val="28"/>
        </w:rPr>
        <w:t>（</w:t>
      </w:r>
      <w:r w:rsidR="007E08E0">
        <w:rPr>
          <w:rFonts w:ascii="宋体" w:eastAsia="宋体" w:hAnsi="宋体" w:hint="eastAsia"/>
          <w:sz w:val="24"/>
          <w:szCs w:val="28"/>
        </w:rPr>
        <w:t>可</w:t>
      </w:r>
      <w:r w:rsidR="004C1DF6" w:rsidRPr="004C1DF6">
        <w:rPr>
          <w:rFonts w:ascii="宋体" w:eastAsia="宋体" w:hAnsi="宋体" w:hint="eastAsia"/>
          <w:sz w:val="24"/>
          <w:szCs w:val="28"/>
        </w:rPr>
        <w:t>自</w:t>
      </w:r>
      <w:r w:rsidR="007E08E0">
        <w:rPr>
          <w:rFonts w:ascii="宋体" w:eastAsia="宋体" w:hAnsi="宋体" w:hint="eastAsia"/>
          <w:sz w:val="24"/>
          <w:szCs w:val="28"/>
        </w:rPr>
        <w:t>行</w:t>
      </w:r>
      <w:r w:rsidR="004C1DF6" w:rsidRPr="004C1DF6">
        <w:rPr>
          <w:rFonts w:ascii="宋体" w:eastAsia="宋体" w:hAnsi="宋体" w:hint="eastAsia"/>
          <w:sz w:val="24"/>
          <w:szCs w:val="28"/>
        </w:rPr>
        <w:t>选择</w:t>
      </w:r>
      <w:r w:rsidR="004C1DF6">
        <w:rPr>
          <w:rFonts w:ascii="宋体" w:eastAsia="宋体" w:hAnsi="宋体" w:hint="eastAsia"/>
          <w:sz w:val="24"/>
          <w:szCs w:val="28"/>
        </w:rPr>
        <w:t>：</w:t>
      </w:r>
      <w:r w:rsidR="004C1DF6" w:rsidRPr="004C1DF6">
        <w:rPr>
          <w:rFonts w:ascii="宋体" w:eastAsia="宋体" w:hAnsi="宋体"/>
          <w:sz w:val="24"/>
          <w:szCs w:val="28"/>
        </w:rPr>
        <w:t>a、</w:t>
      </w:r>
      <w:r w:rsidR="00D4422E" w:rsidRPr="00D4422E">
        <w:rPr>
          <w:rFonts w:ascii="宋体" w:eastAsia="宋体" w:hAnsi="宋体" w:hint="eastAsia"/>
          <w:sz w:val="24"/>
          <w:szCs w:val="28"/>
        </w:rPr>
        <w:t>常规项目的前期进度款月度支付方式</w:t>
      </w:r>
      <w:r w:rsidR="004C1DF6" w:rsidRPr="004C1DF6">
        <w:rPr>
          <w:rFonts w:ascii="宋体" w:eastAsia="宋体" w:hAnsi="宋体" w:hint="eastAsia"/>
          <w:sz w:val="24"/>
          <w:szCs w:val="28"/>
        </w:rPr>
        <w:t xml:space="preserve"> </w:t>
      </w:r>
      <w:r w:rsidR="004C1DF6" w:rsidRPr="004C1DF6">
        <w:rPr>
          <w:rFonts w:ascii="宋体" w:eastAsia="宋体" w:hAnsi="宋体"/>
          <w:sz w:val="24"/>
          <w:szCs w:val="28"/>
        </w:rPr>
        <w:t xml:space="preserve"> b、</w:t>
      </w:r>
      <w:r w:rsidR="00D4422E" w:rsidRPr="00D4422E">
        <w:rPr>
          <w:rFonts w:ascii="宋体" w:eastAsia="宋体" w:hAnsi="宋体" w:hint="eastAsia"/>
          <w:sz w:val="24"/>
          <w:szCs w:val="28"/>
        </w:rPr>
        <w:t>困难项目开盘前除规</w:t>
      </w:r>
      <w:r w:rsidR="00586970">
        <w:rPr>
          <w:rFonts w:ascii="宋体" w:eastAsia="宋体" w:hAnsi="宋体" w:hint="eastAsia"/>
          <w:sz w:val="24"/>
          <w:szCs w:val="28"/>
        </w:rPr>
        <w:t>费</w:t>
      </w:r>
      <w:r w:rsidR="00D4422E" w:rsidRPr="00D4422E">
        <w:rPr>
          <w:rFonts w:ascii="宋体" w:eastAsia="宋体" w:hAnsi="宋体" w:hint="eastAsia"/>
          <w:sz w:val="24"/>
          <w:szCs w:val="28"/>
        </w:rPr>
        <w:t>和部分设计费外，前期工程费</w:t>
      </w:r>
      <w:r w:rsidR="00B54C8D">
        <w:rPr>
          <w:rFonts w:ascii="宋体" w:eastAsia="宋体" w:hAnsi="宋体" w:hint="eastAsia"/>
          <w:sz w:val="24"/>
          <w:szCs w:val="28"/>
        </w:rPr>
        <w:t>打折</w:t>
      </w:r>
      <w:r w:rsidR="00D4422E" w:rsidRPr="00D4422E">
        <w:rPr>
          <w:rFonts w:ascii="宋体" w:eastAsia="宋体" w:hAnsi="宋体" w:hint="eastAsia"/>
          <w:sz w:val="24"/>
          <w:szCs w:val="28"/>
        </w:rPr>
        <w:t>垫资</w:t>
      </w:r>
      <w:r w:rsidR="00B54C8D">
        <w:rPr>
          <w:rFonts w:ascii="宋体" w:eastAsia="宋体" w:hAnsi="宋体" w:hint="eastAsia"/>
          <w:sz w:val="24"/>
          <w:szCs w:val="28"/>
        </w:rPr>
        <w:t>（</w:t>
      </w:r>
      <w:r w:rsidR="00231576">
        <w:rPr>
          <w:rFonts w:ascii="宋体" w:eastAsia="宋体" w:hAnsi="宋体" w:hint="eastAsia"/>
          <w:sz w:val="24"/>
          <w:szCs w:val="28"/>
        </w:rPr>
        <w:t>还</w:t>
      </w:r>
      <w:r w:rsidR="00B54C8D">
        <w:rPr>
          <w:rFonts w:ascii="宋体" w:eastAsia="宋体" w:hAnsi="宋体" w:hint="eastAsia"/>
          <w:sz w:val="24"/>
          <w:szCs w:val="28"/>
        </w:rPr>
        <w:t>可自由设置</w:t>
      </w:r>
      <w:r w:rsidR="00231576">
        <w:rPr>
          <w:rFonts w:ascii="宋体" w:eastAsia="宋体" w:hAnsi="宋体" w:hint="eastAsia"/>
          <w:sz w:val="24"/>
          <w:szCs w:val="28"/>
        </w:rPr>
        <w:t>设计费、规费、前期工程费的不同</w:t>
      </w:r>
      <w:r w:rsidR="00B54C8D">
        <w:rPr>
          <w:rFonts w:ascii="宋体" w:eastAsia="宋体" w:hAnsi="宋体" w:hint="eastAsia"/>
          <w:sz w:val="24"/>
          <w:szCs w:val="28"/>
        </w:rPr>
        <w:t>支付比例）</w:t>
      </w:r>
      <w:r w:rsidR="00D4422E" w:rsidRPr="00D4422E">
        <w:rPr>
          <w:rFonts w:ascii="宋体" w:eastAsia="宋体" w:hAnsi="宋体" w:hint="eastAsia"/>
          <w:sz w:val="24"/>
          <w:szCs w:val="28"/>
        </w:rPr>
        <w:t>，开盘后正常月度支付</w:t>
      </w:r>
      <w:r w:rsidR="00AF2DDB">
        <w:rPr>
          <w:rFonts w:ascii="宋体" w:eastAsia="宋体" w:hAnsi="宋体" w:hint="eastAsia"/>
          <w:sz w:val="24"/>
          <w:szCs w:val="28"/>
        </w:rPr>
        <w:t>）</w:t>
      </w:r>
      <w:r w:rsidR="004C1DF6">
        <w:rPr>
          <w:rFonts w:ascii="宋体" w:eastAsia="宋体" w:hAnsi="宋体" w:hint="eastAsia"/>
          <w:sz w:val="24"/>
          <w:szCs w:val="28"/>
        </w:rPr>
        <w:t>。</w:t>
      </w:r>
      <w:r w:rsidR="004C1DF6" w:rsidRPr="004C1DF6">
        <w:rPr>
          <w:rFonts w:ascii="宋体" w:eastAsia="宋体" w:hAnsi="宋体" w:hint="eastAsia"/>
          <w:sz w:val="24"/>
          <w:szCs w:val="28"/>
        </w:rPr>
        <w:t>选择</w:t>
      </w:r>
      <w:r w:rsidR="00231576">
        <w:rPr>
          <w:rFonts w:ascii="宋体" w:eastAsia="宋体" w:hAnsi="宋体" w:hint="eastAsia"/>
          <w:sz w:val="24"/>
          <w:szCs w:val="28"/>
        </w:rPr>
        <w:t>不同</w:t>
      </w:r>
      <w:r w:rsidR="004C1DF6" w:rsidRPr="004C1DF6">
        <w:rPr>
          <w:rFonts w:ascii="宋体" w:eastAsia="宋体" w:hAnsi="宋体" w:hint="eastAsia"/>
          <w:sz w:val="24"/>
          <w:szCs w:val="28"/>
        </w:rPr>
        <w:t>的</w:t>
      </w:r>
      <w:r w:rsidR="00D4422E">
        <w:rPr>
          <w:rFonts w:ascii="宋体" w:eastAsia="宋体" w:hAnsi="宋体" w:hint="eastAsia"/>
          <w:sz w:val="24"/>
          <w:szCs w:val="28"/>
        </w:rPr>
        <w:t>前期费</w:t>
      </w:r>
      <w:r w:rsidR="004C1DF6" w:rsidRPr="004C1DF6">
        <w:rPr>
          <w:rFonts w:ascii="宋体" w:eastAsia="宋体" w:hAnsi="宋体" w:hint="eastAsia"/>
          <w:sz w:val="24"/>
          <w:szCs w:val="28"/>
        </w:rPr>
        <w:t>支付模板后，可一键切换</w:t>
      </w:r>
      <w:r w:rsidR="002229F6">
        <w:rPr>
          <w:rFonts w:ascii="宋体" w:eastAsia="宋体" w:hAnsi="宋体" w:hint="eastAsia"/>
          <w:sz w:val="24"/>
          <w:szCs w:val="28"/>
        </w:rPr>
        <w:t>，</w:t>
      </w:r>
      <w:r w:rsidR="00D801BB">
        <w:rPr>
          <w:rFonts w:ascii="宋体" w:eastAsia="宋体" w:hAnsi="宋体" w:hint="eastAsia"/>
          <w:sz w:val="24"/>
          <w:szCs w:val="28"/>
        </w:rPr>
        <w:t>模版</w:t>
      </w:r>
      <w:r w:rsidR="004C1DF6" w:rsidRPr="004C1DF6">
        <w:rPr>
          <w:rFonts w:ascii="宋体" w:eastAsia="宋体" w:hAnsi="宋体" w:hint="eastAsia"/>
          <w:sz w:val="24"/>
          <w:szCs w:val="28"/>
        </w:rPr>
        <w:t>自动</w:t>
      </w:r>
      <w:r w:rsidR="00231576">
        <w:rPr>
          <w:rFonts w:ascii="宋体" w:eastAsia="宋体" w:hAnsi="宋体" w:hint="eastAsia"/>
          <w:sz w:val="24"/>
          <w:szCs w:val="28"/>
        </w:rPr>
        <w:t>重新</w:t>
      </w:r>
      <w:r w:rsidR="002229F6">
        <w:rPr>
          <w:rFonts w:ascii="宋体" w:eastAsia="宋体" w:hAnsi="宋体" w:hint="eastAsia"/>
          <w:sz w:val="24"/>
          <w:szCs w:val="28"/>
        </w:rPr>
        <w:t>计算</w:t>
      </w:r>
      <w:r w:rsidR="004C1DF6" w:rsidRPr="004C1DF6">
        <w:rPr>
          <w:rFonts w:ascii="宋体" w:eastAsia="宋体" w:hAnsi="宋体" w:hint="eastAsia"/>
          <w:sz w:val="24"/>
          <w:szCs w:val="28"/>
        </w:rPr>
        <w:t>月度</w:t>
      </w:r>
      <w:r w:rsidR="007E08E0">
        <w:rPr>
          <w:rFonts w:ascii="宋体" w:eastAsia="宋体" w:hAnsi="宋体" w:hint="eastAsia"/>
          <w:sz w:val="24"/>
          <w:szCs w:val="28"/>
        </w:rPr>
        <w:t>前期</w:t>
      </w:r>
      <w:r w:rsidR="002229F6">
        <w:rPr>
          <w:rFonts w:ascii="宋体" w:eastAsia="宋体" w:hAnsi="宋体" w:hint="eastAsia"/>
          <w:sz w:val="24"/>
          <w:szCs w:val="28"/>
        </w:rPr>
        <w:t>费</w:t>
      </w:r>
      <w:r w:rsidR="007E08E0">
        <w:rPr>
          <w:rFonts w:ascii="宋体" w:eastAsia="宋体" w:hAnsi="宋体" w:hint="eastAsia"/>
          <w:sz w:val="24"/>
          <w:szCs w:val="28"/>
        </w:rPr>
        <w:t>付</w:t>
      </w:r>
      <w:r w:rsidR="004C1DF6" w:rsidRPr="004C1DF6">
        <w:rPr>
          <w:rFonts w:ascii="宋体" w:eastAsia="宋体" w:hAnsi="宋体" w:hint="eastAsia"/>
          <w:sz w:val="24"/>
          <w:szCs w:val="28"/>
        </w:rPr>
        <w:t>款值，</w:t>
      </w:r>
      <w:r w:rsidR="00AF2DDB">
        <w:rPr>
          <w:rFonts w:ascii="宋体" w:eastAsia="宋体" w:hAnsi="宋体" w:hint="eastAsia"/>
          <w:sz w:val="24"/>
          <w:szCs w:val="28"/>
        </w:rPr>
        <w:t>数据</w:t>
      </w:r>
      <w:r w:rsidR="004C1DF6" w:rsidRPr="004C1DF6">
        <w:rPr>
          <w:rFonts w:ascii="宋体" w:eastAsia="宋体" w:hAnsi="宋体" w:hint="eastAsia"/>
          <w:sz w:val="24"/>
          <w:szCs w:val="28"/>
        </w:rPr>
        <w:t>自动</w:t>
      </w:r>
      <w:r w:rsidR="0074241B">
        <w:rPr>
          <w:rFonts w:ascii="宋体" w:eastAsia="宋体" w:hAnsi="宋体" w:hint="eastAsia"/>
          <w:sz w:val="24"/>
          <w:szCs w:val="28"/>
        </w:rPr>
        <w:t>更新</w:t>
      </w:r>
      <w:r w:rsidR="004C1DF6" w:rsidRPr="004C1DF6">
        <w:rPr>
          <w:rFonts w:ascii="宋体" w:eastAsia="宋体" w:hAnsi="宋体" w:hint="eastAsia"/>
          <w:sz w:val="24"/>
          <w:szCs w:val="28"/>
        </w:rPr>
        <w:t>进入现金流。</w:t>
      </w:r>
    </w:p>
    <w:p w14:paraId="524B4BCF" w14:textId="59F86557" w:rsidR="00AD7C3F" w:rsidRPr="000117FA" w:rsidRDefault="00AD7C3F" w:rsidP="00AD7C3F">
      <w:pPr>
        <w:pStyle w:val="a7"/>
        <w:numPr>
          <w:ilvl w:val="0"/>
          <w:numId w:val="6"/>
        </w:numPr>
        <w:spacing w:line="440" w:lineRule="exact"/>
        <w:ind w:firstLineChars="0"/>
        <w:rPr>
          <w:rFonts w:ascii="宋体" w:eastAsia="宋体" w:hAnsi="宋体" w:hint="eastAsia"/>
          <w:sz w:val="24"/>
          <w:szCs w:val="28"/>
        </w:rPr>
      </w:pPr>
      <w:r w:rsidRPr="00F550BA">
        <w:rPr>
          <w:rFonts w:ascii="宋体" w:eastAsia="宋体" w:hAnsi="宋体" w:hint="eastAsia"/>
          <w:b/>
          <w:bCs/>
          <w:sz w:val="24"/>
          <w:szCs w:val="28"/>
        </w:rPr>
        <w:t>销售</w:t>
      </w:r>
      <w:r w:rsidR="007A5FDA">
        <w:rPr>
          <w:rFonts w:ascii="宋体" w:eastAsia="宋体" w:hAnsi="宋体" w:hint="eastAsia"/>
          <w:b/>
          <w:bCs/>
          <w:sz w:val="24"/>
          <w:szCs w:val="28"/>
        </w:rPr>
        <w:t>回款</w:t>
      </w:r>
      <w:r w:rsidRPr="00F550BA">
        <w:rPr>
          <w:rFonts w:ascii="宋体" w:eastAsia="宋体" w:hAnsi="宋体" w:hint="eastAsia"/>
          <w:b/>
          <w:bCs/>
          <w:sz w:val="24"/>
          <w:szCs w:val="28"/>
        </w:rPr>
        <w:t>模板</w:t>
      </w:r>
      <w:r>
        <w:rPr>
          <w:rFonts w:ascii="宋体" w:eastAsia="宋体" w:hAnsi="宋体" w:hint="eastAsia"/>
          <w:sz w:val="24"/>
          <w:szCs w:val="28"/>
        </w:rPr>
        <w:t xml:space="preserve"> </w:t>
      </w:r>
      <w:r w:rsidR="00E519B7">
        <w:rPr>
          <w:rFonts w:ascii="宋体" w:eastAsia="宋体" w:hAnsi="宋体" w:hint="eastAsia"/>
          <w:sz w:val="24"/>
          <w:szCs w:val="28"/>
        </w:rPr>
        <w:t>选择所在城市是否限购和是否结构封顶后放款，</w:t>
      </w:r>
      <w:r w:rsidR="00D801BB">
        <w:rPr>
          <w:rFonts w:ascii="宋体" w:eastAsia="宋体" w:hAnsi="宋体" w:hint="eastAsia"/>
          <w:sz w:val="24"/>
          <w:szCs w:val="28"/>
        </w:rPr>
        <w:t>模版</w:t>
      </w:r>
      <w:r w:rsidR="00E519B7">
        <w:rPr>
          <w:rFonts w:ascii="宋体" w:eastAsia="宋体" w:hAnsi="宋体" w:hint="eastAsia"/>
          <w:sz w:val="24"/>
          <w:szCs w:val="28"/>
        </w:rPr>
        <w:t>自动对应</w:t>
      </w:r>
      <w:r w:rsidR="00E519B7">
        <w:rPr>
          <w:rFonts w:ascii="宋体" w:eastAsia="宋体" w:hAnsi="宋体" w:hint="eastAsia"/>
          <w:sz w:val="24"/>
          <w:szCs w:val="28"/>
        </w:rPr>
        <w:lastRenderedPageBreak/>
        <w:t>不同的</w:t>
      </w:r>
      <w:r>
        <w:rPr>
          <w:rFonts w:ascii="宋体" w:eastAsia="宋体" w:hAnsi="宋体" w:hint="eastAsia"/>
          <w:sz w:val="24"/>
          <w:szCs w:val="28"/>
        </w:rPr>
        <w:t>销售</w:t>
      </w:r>
      <w:r w:rsidR="00E519B7">
        <w:rPr>
          <w:rFonts w:ascii="宋体" w:eastAsia="宋体" w:hAnsi="宋体" w:hint="eastAsia"/>
          <w:sz w:val="24"/>
          <w:szCs w:val="28"/>
        </w:rPr>
        <w:t>回款</w:t>
      </w:r>
      <w:r>
        <w:rPr>
          <w:rFonts w:ascii="宋体" w:eastAsia="宋体" w:hAnsi="宋体" w:hint="eastAsia"/>
          <w:sz w:val="24"/>
          <w:szCs w:val="28"/>
        </w:rPr>
        <w:t>模板，也可</w:t>
      </w:r>
      <w:r w:rsidR="00182462">
        <w:rPr>
          <w:rFonts w:ascii="宋体" w:eastAsia="宋体" w:hAnsi="宋体" w:hint="eastAsia"/>
          <w:sz w:val="24"/>
          <w:szCs w:val="28"/>
        </w:rPr>
        <w:t>在《回款假设表》中</w:t>
      </w:r>
      <w:r>
        <w:rPr>
          <w:rFonts w:ascii="宋体" w:eastAsia="宋体" w:hAnsi="宋体" w:hint="eastAsia"/>
          <w:sz w:val="24"/>
          <w:szCs w:val="28"/>
        </w:rPr>
        <w:t>手动调整</w:t>
      </w:r>
      <w:r w:rsidR="0013206B">
        <w:rPr>
          <w:rFonts w:ascii="宋体" w:eastAsia="宋体" w:hAnsi="宋体" w:hint="eastAsia"/>
          <w:sz w:val="24"/>
          <w:szCs w:val="28"/>
        </w:rPr>
        <w:t>回款</w:t>
      </w:r>
      <w:r>
        <w:rPr>
          <w:rFonts w:ascii="宋体" w:eastAsia="宋体" w:hAnsi="宋体" w:hint="eastAsia"/>
          <w:sz w:val="24"/>
          <w:szCs w:val="28"/>
        </w:rPr>
        <w:t>模板的</w:t>
      </w:r>
      <w:r w:rsidR="00E519B7">
        <w:rPr>
          <w:rFonts w:ascii="宋体" w:eastAsia="宋体" w:hAnsi="宋体" w:hint="eastAsia"/>
          <w:sz w:val="24"/>
          <w:szCs w:val="28"/>
        </w:rPr>
        <w:t>回款</w:t>
      </w:r>
      <w:r>
        <w:rPr>
          <w:rFonts w:ascii="宋体" w:eastAsia="宋体" w:hAnsi="宋体" w:hint="eastAsia"/>
          <w:sz w:val="24"/>
          <w:szCs w:val="28"/>
        </w:rPr>
        <w:t>节点和</w:t>
      </w:r>
      <w:r w:rsidR="00E519B7">
        <w:rPr>
          <w:rFonts w:ascii="宋体" w:eastAsia="宋体" w:hAnsi="宋体" w:hint="eastAsia"/>
          <w:sz w:val="24"/>
          <w:szCs w:val="28"/>
        </w:rPr>
        <w:t>回款</w:t>
      </w:r>
      <w:r>
        <w:rPr>
          <w:rFonts w:ascii="宋体" w:eastAsia="宋体" w:hAnsi="宋体" w:hint="eastAsia"/>
          <w:sz w:val="24"/>
          <w:szCs w:val="28"/>
        </w:rPr>
        <w:t>比例。</w:t>
      </w:r>
      <w:r w:rsidR="00D801BB">
        <w:rPr>
          <w:rFonts w:ascii="宋体" w:eastAsia="宋体" w:hAnsi="宋体" w:hint="eastAsia"/>
          <w:sz w:val="24"/>
          <w:szCs w:val="28"/>
        </w:rPr>
        <w:t>模版</w:t>
      </w:r>
      <w:r>
        <w:rPr>
          <w:rFonts w:ascii="宋体" w:eastAsia="宋体" w:hAnsi="宋体" w:hint="eastAsia"/>
          <w:sz w:val="24"/>
          <w:szCs w:val="28"/>
        </w:rPr>
        <w:t>自动生成</w:t>
      </w:r>
      <w:r w:rsidR="00E519B7">
        <w:rPr>
          <w:rFonts w:ascii="宋体" w:eastAsia="宋体" w:hAnsi="宋体" w:hint="eastAsia"/>
          <w:sz w:val="24"/>
          <w:szCs w:val="28"/>
        </w:rPr>
        <w:t>销售回款</w:t>
      </w:r>
      <w:r>
        <w:rPr>
          <w:rFonts w:ascii="宋体" w:eastAsia="宋体" w:hAnsi="宋体" w:hint="eastAsia"/>
          <w:sz w:val="24"/>
          <w:szCs w:val="28"/>
        </w:rPr>
        <w:t>计划进入</w:t>
      </w:r>
      <w:r w:rsidR="00182462">
        <w:rPr>
          <w:rFonts w:ascii="宋体" w:eastAsia="宋体" w:hAnsi="宋体" w:hint="eastAsia"/>
          <w:sz w:val="24"/>
          <w:szCs w:val="28"/>
        </w:rPr>
        <w:t>《总货值及回款计划表》</w:t>
      </w:r>
      <w:r>
        <w:rPr>
          <w:rFonts w:ascii="宋体" w:eastAsia="宋体" w:hAnsi="宋体" w:hint="eastAsia"/>
          <w:sz w:val="24"/>
          <w:szCs w:val="28"/>
        </w:rPr>
        <w:t>。</w:t>
      </w:r>
    </w:p>
    <w:p w14:paraId="19154673" w14:textId="421DA5DA" w:rsidR="000117FA" w:rsidRDefault="00F550BA" w:rsidP="000117FA">
      <w:pPr>
        <w:pStyle w:val="a7"/>
        <w:numPr>
          <w:ilvl w:val="0"/>
          <w:numId w:val="6"/>
        </w:numPr>
        <w:spacing w:line="440" w:lineRule="exact"/>
        <w:ind w:firstLineChars="0"/>
        <w:rPr>
          <w:rFonts w:ascii="宋体" w:eastAsia="宋体" w:hAnsi="宋体" w:hint="eastAsia"/>
          <w:sz w:val="24"/>
          <w:szCs w:val="28"/>
        </w:rPr>
      </w:pPr>
      <w:r w:rsidRPr="00F550BA">
        <w:rPr>
          <w:rFonts w:ascii="宋体" w:eastAsia="宋体" w:hAnsi="宋体" w:hint="eastAsia"/>
          <w:b/>
          <w:bCs/>
          <w:sz w:val="24"/>
          <w:szCs w:val="28"/>
        </w:rPr>
        <w:t>销售资金监管模板</w:t>
      </w:r>
      <w:r>
        <w:rPr>
          <w:rFonts w:ascii="宋体" w:eastAsia="宋体" w:hAnsi="宋体" w:hint="eastAsia"/>
          <w:sz w:val="24"/>
          <w:szCs w:val="28"/>
        </w:rPr>
        <w:t xml:space="preserve"> </w:t>
      </w:r>
      <w:r w:rsidR="000117FA">
        <w:rPr>
          <w:rFonts w:ascii="宋体" w:eastAsia="宋体" w:hAnsi="宋体" w:hint="eastAsia"/>
          <w:sz w:val="24"/>
          <w:szCs w:val="28"/>
        </w:rPr>
        <w:t>预设</w:t>
      </w:r>
      <w:r w:rsidR="000117FA">
        <w:rPr>
          <w:rFonts w:ascii="宋体" w:eastAsia="宋体" w:hAnsi="宋体"/>
          <w:sz w:val="24"/>
          <w:szCs w:val="28"/>
        </w:rPr>
        <w:t>A-D</w:t>
      </w:r>
      <w:r w:rsidR="000117FA">
        <w:rPr>
          <w:rFonts w:ascii="宋体" w:eastAsia="宋体" w:hAnsi="宋体" w:hint="eastAsia"/>
          <w:sz w:val="24"/>
          <w:szCs w:val="28"/>
        </w:rPr>
        <w:t>类的五套销售资金监管模板，根据所在城市</w:t>
      </w:r>
      <w:r w:rsidR="00FE258B">
        <w:rPr>
          <w:rFonts w:ascii="宋体" w:eastAsia="宋体" w:hAnsi="宋体" w:hint="eastAsia"/>
          <w:sz w:val="24"/>
          <w:szCs w:val="28"/>
        </w:rPr>
        <w:t>资金</w:t>
      </w:r>
      <w:r w:rsidR="000117FA">
        <w:rPr>
          <w:rFonts w:ascii="宋体" w:eastAsia="宋体" w:hAnsi="宋体" w:hint="eastAsia"/>
          <w:sz w:val="24"/>
          <w:szCs w:val="28"/>
        </w:rPr>
        <w:t>监管情况</w:t>
      </w:r>
      <w:r w:rsidR="00FE258B">
        <w:rPr>
          <w:rFonts w:ascii="宋体" w:eastAsia="宋体" w:hAnsi="宋体" w:hint="eastAsia"/>
          <w:sz w:val="24"/>
          <w:szCs w:val="28"/>
        </w:rPr>
        <w:t>，</w:t>
      </w:r>
      <w:r w:rsidR="000117FA">
        <w:rPr>
          <w:rFonts w:ascii="宋体" w:eastAsia="宋体" w:hAnsi="宋体" w:hint="eastAsia"/>
          <w:sz w:val="24"/>
          <w:szCs w:val="28"/>
        </w:rPr>
        <w:t>自</w:t>
      </w:r>
      <w:r w:rsidR="0013206B">
        <w:rPr>
          <w:rFonts w:ascii="宋体" w:eastAsia="宋体" w:hAnsi="宋体" w:hint="eastAsia"/>
          <w:sz w:val="24"/>
          <w:szCs w:val="28"/>
        </w:rPr>
        <w:t>行</w:t>
      </w:r>
      <w:r w:rsidR="000117FA">
        <w:rPr>
          <w:rFonts w:ascii="宋体" w:eastAsia="宋体" w:hAnsi="宋体" w:hint="eastAsia"/>
          <w:sz w:val="24"/>
          <w:szCs w:val="28"/>
        </w:rPr>
        <w:t>选</w:t>
      </w:r>
      <w:r w:rsidR="00F60336">
        <w:rPr>
          <w:rFonts w:ascii="宋体" w:eastAsia="宋体" w:hAnsi="宋体" w:hint="eastAsia"/>
          <w:sz w:val="24"/>
          <w:szCs w:val="28"/>
        </w:rPr>
        <w:t>定</w:t>
      </w:r>
      <w:r w:rsidR="000117FA">
        <w:rPr>
          <w:rFonts w:ascii="宋体" w:eastAsia="宋体" w:hAnsi="宋体" w:hint="eastAsia"/>
          <w:sz w:val="24"/>
          <w:szCs w:val="28"/>
        </w:rPr>
        <w:t>对应资金监管模板，也可手动调整模板的监管节点和盘活资金比例。</w:t>
      </w:r>
      <w:r w:rsidR="00D801BB">
        <w:rPr>
          <w:rFonts w:ascii="宋体" w:eastAsia="宋体" w:hAnsi="宋体" w:hint="eastAsia"/>
          <w:sz w:val="24"/>
          <w:szCs w:val="28"/>
        </w:rPr>
        <w:t>模版</w:t>
      </w:r>
      <w:r w:rsidR="000117FA">
        <w:rPr>
          <w:rFonts w:ascii="宋体" w:eastAsia="宋体" w:hAnsi="宋体" w:hint="eastAsia"/>
          <w:sz w:val="24"/>
          <w:szCs w:val="28"/>
        </w:rPr>
        <w:t>自动生成</w:t>
      </w:r>
      <w:r w:rsidR="00D4422E">
        <w:rPr>
          <w:rFonts w:ascii="宋体" w:eastAsia="宋体" w:hAnsi="宋体" w:hint="eastAsia"/>
          <w:sz w:val="24"/>
          <w:szCs w:val="28"/>
        </w:rPr>
        <w:t>月度</w:t>
      </w:r>
      <w:r w:rsidR="000117FA">
        <w:rPr>
          <w:rFonts w:ascii="宋体" w:eastAsia="宋体" w:hAnsi="宋体" w:hint="eastAsia"/>
          <w:sz w:val="24"/>
          <w:szCs w:val="28"/>
        </w:rPr>
        <w:t>监管资金计划</w:t>
      </w:r>
      <w:r w:rsidR="00F60336">
        <w:rPr>
          <w:rFonts w:ascii="宋体" w:eastAsia="宋体" w:hAnsi="宋体" w:hint="eastAsia"/>
          <w:sz w:val="24"/>
          <w:szCs w:val="28"/>
        </w:rPr>
        <w:t>并</w:t>
      </w:r>
      <w:r w:rsidR="000117FA">
        <w:rPr>
          <w:rFonts w:ascii="宋体" w:eastAsia="宋体" w:hAnsi="宋体" w:hint="eastAsia"/>
          <w:sz w:val="24"/>
          <w:szCs w:val="28"/>
        </w:rPr>
        <w:t>进入现金流表</w:t>
      </w:r>
      <w:r w:rsidR="00D4422E">
        <w:rPr>
          <w:rFonts w:ascii="宋体" w:eastAsia="宋体" w:hAnsi="宋体" w:hint="eastAsia"/>
          <w:sz w:val="24"/>
          <w:szCs w:val="28"/>
        </w:rPr>
        <w:t>。</w:t>
      </w:r>
    </w:p>
    <w:p w14:paraId="2CC6E4F8" w14:textId="04A68B58" w:rsidR="005460E0" w:rsidRPr="000117FA" w:rsidRDefault="005460E0" w:rsidP="000117FA">
      <w:pPr>
        <w:pStyle w:val="a7"/>
        <w:numPr>
          <w:ilvl w:val="0"/>
          <w:numId w:val="6"/>
        </w:numPr>
        <w:spacing w:line="440" w:lineRule="exact"/>
        <w:ind w:firstLineChars="0"/>
        <w:rPr>
          <w:rFonts w:ascii="宋体" w:eastAsia="宋体" w:hAnsi="宋体" w:hint="eastAsia"/>
          <w:sz w:val="24"/>
          <w:szCs w:val="28"/>
        </w:rPr>
      </w:pPr>
      <w:r w:rsidRPr="005460E0">
        <w:rPr>
          <w:rFonts w:ascii="宋体" w:eastAsia="宋体" w:hAnsi="宋体" w:hint="eastAsia"/>
          <w:b/>
          <w:bCs/>
          <w:sz w:val="24"/>
          <w:szCs w:val="28"/>
        </w:rPr>
        <w:t>融资利息支付模版</w:t>
      </w:r>
      <w:r>
        <w:rPr>
          <w:rFonts w:ascii="宋体" w:eastAsia="宋体" w:hAnsi="宋体" w:hint="eastAsia"/>
          <w:sz w:val="24"/>
          <w:szCs w:val="28"/>
        </w:rPr>
        <w:t xml:space="preserve"> </w:t>
      </w:r>
      <w:r w:rsidR="00DA68FC">
        <w:rPr>
          <w:rFonts w:ascii="宋体" w:eastAsia="宋体" w:hAnsi="宋体" w:hint="eastAsia"/>
          <w:sz w:val="24"/>
          <w:szCs w:val="28"/>
        </w:rPr>
        <w:t>对于开发贷、前端融资、非标融资均</w:t>
      </w:r>
      <w:r w:rsidRPr="005460E0">
        <w:rPr>
          <w:rFonts w:ascii="宋体" w:eastAsia="宋体" w:hAnsi="宋体" w:hint="eastAsia"/>
          <w:sz w:val="24"/>
          <w:szCs w:val="28"/>
        </w:rPr>
        <w:t>可</w:t>
      </w:r>
      <w:r w:rsidR="00DA68FC">
        <w:rPr>
          <w:rFonts w:ascii="宋体" w:eastAsia="宋体" w:hAnsi="宋体" w:hint="eastAsia"/>
          <w:sz w:val="24"/>
          <w:szCs w:val="28"/>
        </w:rPr>
        <w:t>在08.1表中</w:t>
      </w:r>
      <w:r w:rsidRPr="005460E0">
        <w:rPr>
          <w:rFonts w:ascii="宋体" w:eastAsia="宋体" w:hAnsi="宋体" w:hint="eastAsia"/>
          <w:sz w:val="24"/>
          <w:szCs w:val="28"/>
        </w:rPr>
        <w:t>选择</w:t>
      </w:r>
      <w:r w:rsidR="00B952AA">
        <w:rPr>
          <w:rFonts w:ascii="宋体" w:eastAsia="宋体" w:hAnsi="宋体" w:hint="eastAsia"/>
          <w:sz w:val="24"/>
          <w:szCs w:val="28"/>
        </w:rPr>
        <w:t>按</w:t>
      </w:r>
      <w:r w:rsidRPr="005460E0">
        <w:rPr>
          <w:rFonts w:ascii="宋体" w:eastAsia="宋体" w:hAnsi="宋体" w:hint="eastAsia"/>
          <w:sz w:val="24"/>
          <w:szCs w:val="28"/>
        </w:rPr>
        <w:t>季度支付利息、</w:t>
      </w:r>
      <w:r w:rsidR="00B952AA" w:rsidRPr="005460E0">
        <w:rPr>
          <w:rFonts w:ascii="宋体" w:eastAsia="宋体" w:hAnsi="宋体" w:hint="eastAsia"/>
          <w:sz w:val="24"/>
          <w:szCs w:val="28"/>
        </w:rPr>
        <w:t>按</w:t>
      </w:r>
      <w:r w:rsidR="00B952AA">
        <w:rPr>
          <w:rFonts w:ascii="宋体" w:eastAsia="宋体" w:hAnsi="宋体" w:hint="eastAsia"/>
          <w:sz w:val="24"/>
          <w:szCs w:val="28"/>
        </w:rPr>
        <w:t>半</w:t>
      </w:r>
      <w:r w:rsidR="00B952AA" w:rsidRPr="005460E0">
        <w:rPr>
          <w:rFonts w:ascii="宋体" w:eastAsia="宋体" w:hAnsi="宋体" w:hint="eastAsia"/>
          <w:sz w:val="24"/>
          <w:szCs w:val="28"/>
        </w:rPr>
        <w:t>年度支付利息、</w:t>
      </w:r>
      <w:r w:rsidRPr="005460E0">
        <w:rPr>
          <w:rFonts w:ascii="宋体" w:eastAsia="宋体" w:hAnsi="宋体" w:hint="eastAsia"/>
          <w:sz w:val="24"/>
          <w:szCs w:val="28"/>
        </w:rPr>
        <w:t>按年度支付利息、一次性还本付息</w:t>
      </w:r>
      <w:r w:rsidR="00B952AA">
        <w:rPr>
          <w:rFonts w:ascii="宋体" w:eastAsia="宋体" w:hAnsi="宋体" w:hint="eastAsia"/>
          <w:sz w:val="24"/>
          <w:szCs w:val="28"/>
        </w:rPr>
        <w:t>四</w:t>
      </w:r>
      <w:r w:rsidRPr="005460E0">
        <w:rPr>
          <w:rFonts w:ascii="宋体" w:eastAsia="宋体" w:hAnsi="宋体" w:hint="eastAsia"/>
          <w:sz w:val="24"/>
          <w:szCs w:val="28"/>
        </w:rPr>
        <w:t>种利息支付</w:t>
      </w:r>
      <w:r w:rsidR="00B952AA">
        <w:rPr>
          <w:rFonts w:ascii="宋体" w:eastAsia="宋体" w:hAnsi="宋体" w:hint="eastAsia"/>
          <w:sz w:val="24"/>
          <w:szCs w:val="28"/>
        </w:rPr>
        <w:t>模版</w:t>
      </w:r>
      <w:r w:rsidRPr="005460E0">
        <w:rPr>
          <w:rFonts w:ascii="宋体" w:eastAsia="宋体" w:hAnsi="宋体" w:hint="eastAsia"/>
          <w:sz w:val="24"/>
          <w:szCs w:val="28"/>
        </w:rPr>
        <w:t>，</w:t>
      </w:r>
      <w:r w:rsidR="00B952AA">
        <w:rPr>
          <w:rFonts w:ascii="宋体" w:eastAsia="宋体" w:hAnsi="宋体" w:hint="eastAsia"/>
          <w:sz w:val="24"/>
          <w:szCs w:val="28"/>
        </w:rPr>
        <w:t>可</w:t>
      </w:r>
      <w:r w:rsidRPr="005460E0">
        <w:rPr>
          <w:rFonts w:ascii="宋体" w:eastAsia="宋体" w:hAnsi="宋体" w:hint="eastAsia"/>
          <w:sz w:val="24"/>
          <w:szCs w:val="28"/>
        </w:rPr>
        <w:t>一键切换自动生成不同利息支付</w:t>
      </w:r>
      <w:r w:rsidR="00B952AA">
        <w:rPr>
          <w:rFonts w:ascii="宋体" w:eastAsia="宋体" w:hAnsi="宋体" w:hint="eastAsia"/>
          <w:sz w:val="24"/>
          <w:szCs w:val="28"/>
        </w:rPr>
        <w:t>方式的</w:t>
      </w:r>
      <w:r w:rsidRPr="005460E0">
        <w:rPr>
          <w:rFonts w:ascii="宋体" w:eastAsia="宋体" w:hAnsi="宋体" w:hint="eastAsia"/>
          <w:sz w:val="24"/>
          <w:szCs w:val="28"/>
        </w:rPr>
        <w:t>现金流</w:t>
      </w:r>
      <w:r w:rsidR="00B952AA">
        <w:rPr>
          <w:rFonts w:ascii="宋体" w:eastAsia="宋体" w:hAnsi="宋体" w:hint="eastAsia"/>
          <w:sz w:val="24"/>
          <w:szCs w:val="28"/>
        </w:rPr>
        <w:t>。</w:t>
      </w:r>
    </w:p>
    <w:p w14:paraId="3BECB28F" w14:textId="5C018A25" w:rsidR="00FB3EC1" w:rsidRDefault="00F550BA" w:rsidP="00860553">
      <w:pPr>
        <w:pStyle w:val="a7"/>
        <w:numPr>
          <w:ilvl w:val="0"/>
          <w:numId w:val="6"/>
        </w:numPr>
        <w:spacing w:line="440" w:lineRule="exact"/>
        <w:ind w:firstLineChars="0"/>
        <w:rPr>
          <w:rFonts w:ascii="宋体" w:eastAsia="宋体" w:hAnsi="宋体" w:hint="eastAsia"/>
          <w:sz w:val="24"/>
          <w:szCs w:val="28"/>
        </w:rPr>
      </w:pPr>
      <w:r w:rsidRPr="00F550BA">
        <w:rPr>
          <w:rFonts w:ascii="宋体" w:eastAsia="宋体" w:hAnsi="宋体" w:hint="eastAsia"/>
          <w:b/>
          <w:bCs/>
          <w:sz w:val="24"/>
          <w:szCs w:val="28"/>
        </w:rPr>
        <w:t>代建费支付模板</w:t>
      </w:r>
      <w:r>
        <w:rPr>
          <w:rFonts w:ascii="宋体" w:eastAsia="宋体" w:hAnsi="宋体" w:hint="eastAsia"/>
          <w:sz w:val="24"/>
          <w:szCs w:val="28"/>
        </w:rPr>
        <w:t xml:space="preserve"> </w:t>
      </w:r>
      <w:r w:rsidR="00FB3EC1">
        <w:rPr>
          <w:rFonts w:ascii="宋体" w:eastAsia="宋体" w:hAnsi="宋体" w:hint="eastAsia"/>
          <w:sz w:val="24"/>
          <w:szCs w:val="28"/>
        </w:rPr>
        <w:t>输入代建协议关键指标</w:t>
      </w:r>
      <w:r w:rsidR="00446236">
        <w:rPr>
          <w:rFonts w:ascii="宋体" w:eastAsia="宋体" w:hAnsi="宋体" w:hint="eastAsia"/>
          <w:sz w:val="24"/>
          <w:szCs w:val="28"/>
        </w:rPr>
        <w:t>和支付节点</w:t>
      </w:r>
      <w:r w:rsidR="00FB3EC1">
        <w:rPr>
          <w:rFonts w:ascii="宋体" w:eastAsia="宋体" w:hAnsi="宋体" w:hint="eastAsia"/>
          <w:sz w:val="24"/>
          <w:szCs w:val="28"/>
        </w:rPr>
        <w:t>，</w:t>
      </w:r>
      <w:r w:rsidR="00D801BB">
        <w:rPr>
          <w:rFonts w:ascii="宋体" w:eastAsia="宋体" w:hAnsi="宋体" w:hint="eastAsia"/>
          <w:sz w:val="24"/>
          <w:szCs w:val="28"/>
        </w:rPr>
        <w:t>模版</w:t>
      </w:r>
      <w:r w:rsidR="00FB3EC1">
        <w:rPr>
          <w:rFonts w:ascii="宋体" w:eastAsia="宋体" w:hAnsi="宋体" w:hint="eastAsia"/>
          <w:sz w:val="24"/>
          <w:szCs w:val="28"/>
        </w:rPr>
        <w:t>自动计算生成</w:t>
      </w:r>
      <w:r w:rsidR="00446236">
        <w:rPr>
          <w:rFonts w:ascii="宋体" w:eastAsia="宋体" w:hAnsi="宋体" w:hint="eastAsia"/>
          <w:sz w:val="24"/>
          <w:szCs w:val="28"/>
        </w:rPr>
        <w:t>代建费按可售物业、不可售物业、奖励费三种模式</w:t>
      </w:r>
      <w:r w:rsidR="00F60336">
        <w:rPr>
          <w:rFonts w:ascii="宋体" w:eastAsia="宋体" w:hAnsi="宋体" w:hint="eastAsia"/>
          <w:sz w:val="24"/>
          <w:szCs w:val="28"/>
        </w:rPr>
        <w:t>不同</w:t>
      </w:r>
      <w:r w:rsidR="00446236">
        <w:rPr>
          <w:rFonts w:ascii="宋体" w:eastAsia="宋体" w:hAnsi="宋体" w:hint="eastAsia"/>
          <w:sz w:val="24"/>
          <w:szCs w:val="28"/>
        </w:rPr>
        <w:t>的</w:t>
      </w:r>
      <w:r w:rsidR="0013206B">
        <w:rPr>
          <w:rFonts w:ascii="宋体" w:eastAsia="宋体" w:hAnsi="宋体" w:hint="eastAsia"/>
          <w:sz w:val="24"/>
          <w:szCs w:val="28"/>
        </w:rPr>
        <w:t>月度</w:t>
      </w:r>
      <w:r w:rsidR="00446236">
        <w:rPr>
          <w:rFonts w:ascii="宋体" w:eastAsia="宋体" w:hAnsi="宋体" w:hint="eastAsia"/>
          <w:sz w:val="24"/>
          <w:szCs w:val="28"/>
        </w:rPr>
        <w:t>支付计划</w:t>
      </w:r>
      <w:r w:rsidR="00F60336">
        <w:rPr>
          <w:rFonts w:ascii="宋体" w:eastAsia="宋体" w:hAnsi="宋体" w:hint="eastAsia"/>
          <w:sz w:val="24"/>
          <w:szCs w:val="28"/>
        </w:rPr>
        <w:t>，并进入现金流表</w:t>
      </w:r>
      <w:r w:rsidR="00446236">
        <w:rPr>
          <w:rFonts w:ascii="宋体" w:eastAsia="宋体" w:hAnsi="宋体" w:hint="eastAsia"/>
          <w:sz w:val="24"/>
          <w:szCs w:val="28"/>
        </w:rPr>
        <w:t>。</w:t>
      </w:r>
    </w:p>
    <w:p w14:paraId="5910C3BB" w14:textId="63BF251D" w:rsidR="00AA7C08" w:rsidRPr="005460E0" w:rsidRDefault="005460E0" w:rsidP="005460E0">
      <w:pPr>
        <w:spacing w:line="440" w:lineRule="exact"/>
        <w:ind w:leftChars="1" w:left="424" w:hangingChars="175" w:hanging="422"/>
        <w:rPr>
          <w:rFonts w:ascii="宋体" w:eastAsia="宋体" w:hAnsi="宋体" w:hint="eastAsia"/>
          <w:sz w:val="24"/>
          <w:szCs w:val="28"/>
        </w:rPr>
      </w:pPr>
      <w:r>
        <w:rPr>
          <w:rFonts w:ascii="宋体" w:eastAsia="宋体" w:hAnsi="宋体" w:hint="eastAsia"/>
          <w:b/>
          <w:bCs/>
          <w:sz w:val="24"/>
          <w:szCs w:val="28"/>
        </w:rPr>
        <w:t>10、</w:t>
      </w:r>
      <w:r w:rsidR="00F550BA" w:rsidRPr="005460E0">
        <w:rPr>
          <w:rFonts w:ascii="宋体" w:eastAsia="宋体" w:hAnsi="宋体" w:hint="eastAsia"/>
          <w:b/>
          <w:bCs/>
          <w:sz w:val="24"/>
          <w:szCs w:val="28"/>
        </w:rPr>
        <w:t>配套费取费模板</w:t>
      </w:r>
      <w:r w:rsidR="00F550BA" w:rsidRPr="005460E0">
        <w:rPr>
          <w:rFonts w:ascii="宋体" w:eastAsia="宋体" w:hAnsi="宋体" w:hint="eastAsia"/>
          <w:sz w:val="24"/>
          <w:szCs w:val="28"/>
        </w:rPr>
        <w:t xml:space="preserve"> </w:t>
      </w:r>
      <w:r w:rsidR="00AA7C08" w:rsidRPr="005460E0">
        <w:rPr>
          <w:rFonts w:ascii="宋体" w:eastAsia="宋体" w:hAnsi="宋体" w:hint="eastAsia"/>
          <w:sz w:val="24"/>
          <w:szCs w:val="28"/>
        </w:rPr>
        <w:t>输入当地规费指标（默认为</w:t>
      </w:r>
      <w:r w:rsidR="00D801BB" w:rsidRPr="005460E0">
        <w:rPr>
          <w:rFonts w:ascii="宋体" w:eastAsia="宋体" w:hAnsi="宋体" w:hint="eastAsia"/>
          <w:sz w:val="24"/>
          <w:szCs w:val="28"/>
        </w:rPr>
        <w:t>模版</w:t>
      </w:r>
      <w:r w:rsidR="00AA7C08" w:rsidRPr="005460E0">
        <w:rPr>
          <w:rFonts w:ascii="宋体" w:eastAsia="宋体" w:hAnsi="宋体" w:hint="eastAsia"/>
          <w:sz w:val="24"/>
          <w:szCs w:val="28"/>
        </w:rPr>
        <w:t>自动提取的对应城市库信息）</w:t>
      </w:r>
      <w:r w:rsidR="00F550BA" w:rsidRPr="005460E0">
        <w:rPr>
          <w:rFonts w:ascii="宋体" w:eastAsia="宋体" w:hAnsi="宋体" w:hint="eastAsia"/>
          <w:sz w:val="24"/>
          <w:szCs w:val="28"/>
        </w:rPr>
        <w:t>和取费方式</w:t>
      </w:r>
      <w:r w:rsidR="00AA7C08" w:rsidRPr="005460E0">
        <w:rPr>
          <w:rFonts w:ascii="宋体" w:eastAsia="宋体" w:hAnsi="宋体" w:hint="eastAsia"/>
          <w:sz w:val="24"/>
          <w:szCs w:val="28"/>
        </w:rPr>
        <w:t>，</w:t>
      </w:r>
      <w:r w:rsidR="00D801BB" w:rsidRPr="005460E0">
        <w:rPr>
          <w:rFonts w:ascii="宋体" w:eastAsia="宋体" w:hAnsi="宋体" w:hint="eastAsia"/>
          <w:sz w:val="24"/>
          <w:szCs w:val="28"/>
        </w:rPr>
        <w:t>模版</w:t>
      </w:r>
      <w:r w:rsidR="00F550BA" w:rsidRPr="005460E0">
        <w:rPr>
          <w:rFonts w:ascii="宋体" w:eastAsia="宋体" w:hAnsi="宋体" w:hint="eastAsia"/>
          <w:sz w:val="24"/>
          <w:szCs w:val="28"/>
        </w:rPr>
        <w:t>按建筑面积取费和造价取费两种取费模板</w:t>
      </w:r>
      <w:r w:rsidR="00AA7C08" w:rsidRPr="005460E0">
        <w:rPr>
          <w:rFonts w:ascii="宋体" w:eastAsia="宋体" w:hAnsi="宋体" w:hint="eastAsia"/>
          <w:sz w:val="24"/>
          <w:szCs w:val="28"/>
        </w:rPr>
        <w:t>自动计算生成不同产品类型的城市配套费</w:t>
      </w:r>
      <w:r w:rsidR="00F550BA" w:rsidRPr="005460E0">
        <w:rPr>
          <w:rFonts w:ascii="宋体" w:eastAsia="宋体" w:hAnsi="宋体" w:hint="eastAsia"/>
          <w:sz w:val="24"/>
          <w:szCs w:val="28"/>
        </w:rPr>
        <w:t>，</w:t>
      </w:r>
      <w:r w:rsidR="00050C02" w:rsidRPr="005460E0">
        <w:rPr>
          <w:rFonts w:ascii="宋体" w:eastAsia="宋体" w:hAnsi="宋体" w:hint="eastAsia"/>
          <w:sz w:val="24"/>
          <w:szCs w:val="28"/>
        </w:rPr>
        <w:t>可</w:t>
      </w:r>
      <w:r w:rsidR="004F5E10" w:rsidRPr="005460E0">
        <w:rPr>
          <w:rFonts w:ascii="宋体" w:eastAsia="宋体" w:hAnsi="宋体" w:hint="eastAsia"/>
          <w:sz w:val="24"/>
          <w:szCs w:val="28"/>
        </w:rPr>
        <w:t>选择地下室是否计取配套费。在按投资额计费模式下，又分为统一标准取费和不同层数不同取费标准两种。</w:t>
      </w:r>
      <w:r w:rsidR="00D801BB" w:rsidRPr="005460E0">
        <w:rPr>
          <w:rFonts w:ascii="宋体" w:eastAsia="宋体" w:hAnsi="宋体" w:hint="eastAsia"/>
          <w:sz w:val="24"/>
          <w:szCs w:val="28"/>
        </w:rPr>
        <w:t>模版</w:t>
      </w:r>
      <w:r w:rsidR="00F550BA" w:rsidRPr="005460E0">
        <w:rPr>
          <w:rFonts w:ascii="宋体" w:eastAsia="宋体" w:hAnsi="宋体" w:hint="eastAsia"/>
          <w:sz w:val="24"/>
          <w:szCs w:val="28"/>
        </w:rPr>
        <w:t>根据选定的取费方式</w:t>
      </w:r>
      <w:r w:rsidR="00050C02" w:rsidRPr="005460E0">
        <w:rPr>
          <w:rFonts w:ascii="宋体" w:eastAsia="宋体" w:hAnsi="宋体" w:hint="eastAsia"/>
          <w:sz w:val="24"/>
          <w:szCs w:val="28"/>
        </w:rPr>
        <w:t>自动计算</w:t>
      </w:r>
      <w:r w:rsidR="00FE258B" w:rsidRPr="005460E0">
        <w:rPr>
          <w:rFonts w:ascii="宋体" w:eastAsia="宋体" w:hAnsi="宋体" w:hint="eastAsia"/>
          <w:sz w:val="24"/>
          <w:szCs w:val="28"/>
        </w:rPr>
        <w:t>配套费用</w:t>
      </w:r>
      <w:r w:rsidR="00F60336" w:rsidRPr="005460E0">
        <w:rPr>
          <w:rFonts w:ascii="宋体" w:eastAsia="宋体" w:hAnsi="宋体" w:hint="eastAsia"/>
          <w:sz w:val="24"/>
          <w:szCs w:val="28"/>
        </w:rPr>
        <w:t>，并进入现金流表</w:t>
      </w:r>
      <w:r w:rsidR="00AA7C08" w:rsidRPr="005460E0">
        <w:rPr>
          <w:rFonts w:ascii="宋体" w:eastAsia="宋体" w:hAnsi="宋体" w:hint="eastAsia"/>
          <w:sz w:val="24"/>
          <w:szCs w:val="28"/>
        </w:rPr>
        <w:t>。</w:t>
      </w:r>
    </w:p>
    <w:p w14:paraId="2B313B4D" w14:textId="2BD7CA2C" w:rsidR="00F550BA" w:rsidRPr="005460E0" w:rsidRDefault="005460E0" w:rsidP="005460E0">
      <w:pPr>
        <w:spacing w:line="440" w:lineRule="exact"/>
        <w:ind w:leftChars="1" w:left="424" w:hangingChars="176" w:hanging="422"/>
        <w:rPr>
          <w:rFonts w:ascii="宋体" w:eastAsia="宋体" w:hAnsi="宋体" w:hint="eastAsia"/>
          <w:sz w:val="24"/>
          <w:szCs w:val="28"/>
        </w:rPr>
      </w:pPr>
      <w:r>
        <w:rPr>
          <w:rFonts w:ascii="宋体" w:eastAsia="宋体" w:hAnsi="宋体" w:hint="eastAsia"/>
          <w:sz w:val="24"/>
          <w:szCs w:val="28"/>
        </w:rPr>
        <w:t>11、</w:t>
      </w:r>
      <w:r w:rsidR="00F550BA" w:rsidRPr="005460E0">
        <w:rPr>
          <w:rFonts w:ascii="宋体" w:eastAsia="宋体" w:hAnsi="宋体" w:hint="eastAsia"/>
          <w:b/>
          <w:bCs/>
          <w:sz w:val="24"/>
          <w:szCs w:val="28"/>
        </w:rPr>
        <w:t>管理/营销费取费模板</w:t>
      </w:r>
      <w:r w:rsidR="00F550BA" w:rsidRPr="005460E0">
        <w:rPr>
          <w:rFonts w:ascii="宋体" w:eastAsia="宋体" w:hAnsi="宋体" w:hint="eastAsia"/>
          <w:sz w:val="24"/>
          <w:szCs w:val="28"/>
        </w:rPr>
        <w:t xml:space="preserve"> </w:t>
      </w:r>
      <w:r w:rsidR="00BD54FA" w:rsidRPr="005460E0">
        <w:rPr>
          <w:rFonts w:ascii="宋体" w:eastAsia="宋体" w:hAnsi="宋体" w:hint="eastAsia"/>
          <w:sz w:val="24"/>
          <w:szCs w:val="28"/>
        </w:rPr>
        <w:t>输入项目</w:t>
      </w:r>
      <w:r w:rsidR="007F42B5" w:rsidRPr="005460E0">
        <w:rPr>
          <w:rFonts w:ascii="宋体" w:eastAsia="宋体" w:hAnsi="宋体" w:hint="eastAsia"/>
          <w:sz w:val="24"/>
          <w:szCs w:val="28"/>
        </w:rPr>
        <w:t>关键</w:t>
      </w:r>
      <w:r w:rsidR="00BD54FA" w:rsidRPr="005460E0">
        <w:rPr>
          <w:rFonts w:ascii="宋体" w:eastAsia="宋体" w:hAnsi="宋体" w:hint="eastAsia"/>
          <w:sz w:val="24"/>
          <w:szCs w:val="28"/>
        </w:rPr>
        <w:t>信息后，</w:t>
      </w:r>
      <w:r w:rsidR="00D801BB" w:rsidRPr="005460E0">
        <w:rPr>
          <w:rFonts w:ascii="宋体" w:eastAsia="宋体" w:hAnsi="宋体" w:hint="eastAsia"/>
          <w:sz w:val="24"/>
          <w:szCs w:val="28"/>
        </w:rPr>
        <w:t>模版</w:t>
      </w:r>
      <w:r w:rsidR="00BD54FA" w:rsidRPr="005460E0">
        <w:rPr>
          <w:rFonts w:ascii="宋体" w:eastAsia="宋体" w:hAnsi="宋体" w:hint="eastAsia"/>
          <w:sz w:val="24"/>
          <w:szCs w:val="28"/>
        </w:rPr>
        <w:t>根据绿城管理费和营销费取费标准，自动生成管理费和营销费建议费率取值，</w:t>
      </w:r>
      <w:r w:rsidR="00496F7D" w:rsidRPr="005460E0">
        <w:rPr>
          <w:rFonts w:ascii="宋体" w:eastAsia="宋体" w:hAnsi="宋体" w:hint="eastAsia"/>
          <w:sz w:val="24"/>
          <w:szCs w:val="28"/>
        </w:rPr>
        <w:t>建议</w:t>
      </w:r>
      <w:r w:rsidR="00BD54FA" w:rsidRPr="005460E0">
        <w:rPr>
          <w:rFonts w:ascii="宋体" w:eastAsia="宋体" w:hAnsi="宋体" w:hint="eastAsia"/>
          <w:sz w:val="24"/>
          <w:szCs w:val="28"/>
        </w:rPr>
        <w:t>对外</w:t>
      </w:r>
      <w:r w:rsidR="007F42B5" w:rsidRPr="005460E0">
        <w:rPr>
          <w:rFonts w:ascii="宋体" w:eastAsia="宋体" w:hAnsi="宋体" w:hint="eastAsia"/>
          <w:sz w:val="24"/>
          <w:szCs w:val="28"/>
        </w:rPr>
        <w:t>协议</w:t>
      </w:r>
      <w:r w:rsidR="00BD54FA" w:rsidRPr="005460E0">
        <w:rPr>
          <w:rFonts w:ascii="宋体" w:eastAsia="宋体" w:hAnsi="宋体" w:hint="eastAsia"/>
          <w:sz w:val="24"/>
          <w:szCs w:val="28"/>
        </w:rPr>
        <w:t>的对应费率不</w:t>
      </w:r>
      <w:r w:rsidR="00496F7D" w:rsidRPr="005460E0">
        <w:rPr>
          <w:rFonts w:ascii="宋体" w:eastAsia="宋体" w:hAnsi="宋体" w:hint="eastAsia"/>
          <w:sz w:val="24"/>
          <w:szCs w:val="28"/>
        </w:rPr>
        <w:t>应</w:t>
      </w:r>
      <w:r w:rsidR="00BD54FA" w:rsidRPr="005460E0">
        <w:rPr>
          <w:rFonts w:ascii="宋体" w:eastAsia="宋体" w:hAnsi="宋体" w:hint="eastAsia"/>
          <w:sz w:val="24"/>
          <w:szCs w:val="28"/>
        </w:rPr>
        <w:t>低于</w:t>
      </w:r>
      <w:r w:rsidR="00496F7D" w:rsidRPr="005460E0">
        <w:rPr>
          <w:rFonts w:ascii="宋体" w:eastAsia="宋体" w:hAnsi="宋体" w:hint="eastAsia"/>
          <w:sz w:val="24"/>
          <w:szCs w:val="28"/>
        </w:rPr>
        <w:t>建议</w:t>
      </w:r>
      <w:r w:rsidR="00BD54FA" w:rsidRPr="005460E0">
        <w:rPr>
          <w:rFonts w:ascii="宋体" w:eastAsia="宋体" w:hAnsi="宋体" w:hint="eastAsia"/>
          <w:sz w:val="24"/>
          <w:szCs w:val="28"/>
        </w:rPr>
        <w:t>值。可手动输入对外</w:t>
      </w:r>
      <w:r w:rsidR="00496F7D" w:rsidRPr="005460E0">
        <w:rPr>
          <w:rFonts w:ascii="宋体" w:eastAsia="宋体" w:hAnsi="宋体" w:hint="eastAsia"/>
          <w:sz w:val="24"/>
          <w:szCs w:val="28"/>
        </w:rPr>
        <w:t>协议</w:t>
      </w:r>
      <w:r w:rsidR="00BD54FA" w:rsidRPr="005460E0">
        <w:rPr>
          <w:rFonts w:ascii="宋体" w:eastAsia="宋体" w:hAnsi="宋体" w:hint="eastAsia"/>
          <w:sz w:val="24"/>
          <w:szCs w:val="28"/>
        </w:rPr>
        <w:t>里的费率</w:t>
      </w:r>
      <w:r w:rsidR="00FE258B" w:rsidRPr="005460E0">
        <w:rPr>
          <w:rFonts w:ascii="宋体" w:eastAsia="宋体" w:hAnsi="宋体" w:hint="eastAsia"/>
          <w:sz w:val="24"/>
          <w:szCs w:val="28"/>
        </w:rPr>
        <w:t>值来</w:t>
      </w:r>
      <w:r w:rsidR="00BD54FA" w:rsidRPr="005460E0">
        <w:rPr>
          <w:rFonts w:ascii="宋体" w:eastAsia="宋体" w:hAnsi="宋体" w:hint="eastAsia"/>
          <w:sz w:val="24"/>
          <w:szCs w:val="28"/>
        </w:rPr>
        <w:t>覆盖</w:t>
      </w:r>
      <w:r w:rsidR="00496F7D" w:rsidRPr="005460E0">
        <w:rPr>
          <w:rFonts w:ascii="宋体" w:eastAsia="宋体" w:hAnsi="宋体" w:hint="eastAsia"/>
          <w:sz w:val="24"/>
          <w:szCs w:val="28"/>
        </w:rPr>
        <w:t>默认建议</w:t>
      </w:r>
      <w:r w:rsidR="00BD54FA" w:rsidRPr="005460E0">
        <w:rPr>
          <w:rFonts w:ascii="宋体" w:eastAsia="宋体" w:hAnsi="宋体" w:hint="eastAsia"/>
          <w:sz w:val="24"/>
          <w:szCs w:val="28"/>
        </w:rPr>
        <w:t>值，</w:t>
      </w:r>
      <w:r w:rsidR="00496F7D" w:rsidRPr="005460E0">
        <w:rPr>
          <w:rFonts w:ascii="宋体" w:eastAsia="宋体" w:hAnsi="宋体" w:hint="eastAsia"/>
          <w:sz w:val="24"/>
          <w:szCs w:val="28"/>
        </w:rPr>
        <w:t>模版自动调整</w:t>
      </w:r>
      <w:r w:rsidR="00BD54FA" w:rsidRPr="005460E0">
        <w:rPr>
          <w:rFonts w:ascii="宋体" w:eastAsia="宋体" w:hAnsi="宋体" w:hint="eastAsia"/>
          <w:sz w:val="24"/>
          <w:szCs w:val="28"/>
        </w:rPr>
        <w:t>全成本测算。</w:t>
      </w:r>
    </w:p>
    <w:p w14:paraId="581832C0" w14:textId="41901101" w:rsidR="001443BE" w:rsidRDefault="00F550BA" w:rsidP="001443BE">
      <w:pPr>
        <w:spacing w:line="440" w:lineRule="exact"/>
        <w:ind w:leftChars="1" w:left="424" w:hangingChars="176" w:hanging="422"/>
        <w:rPr>
          <w:rFonts w:ascii="宋体" w:eastAsia="宋体" w:hAnsi="宋体" w:hint="eastAsia"/>
          <w:b/>
          <w:bCs/>
          <w:sz w:val="24"/>
          <w:szCs w:val="28"/>
        </w:rPr>
      </w:pPr>
      <w:r w:rsidRPr="00F550BA">
        <w:rPr>
          <w:rFonts w:ascii="宋体" w:eastAsia="宋体" w:hAnsi="宋体"/>
          <w:sz w:val="24"/>
          <w:szCs w:val="28"/>
        </w:rPr>
        <w:t>1</w:t>
      </w:r>
      <w:r w:rsidR="005460E0">
        <w:rPr>
          <w:rFonts w:ascii="宋体" w:eastAsia="宋体" w:hAnsi="宋体" w:hint="eastAsia"/>
          <w:sz w:val="24"/>
          <w:szCs w:val="28"/>
        </w:rPr>
        <w:t>2</w:t>
      </w:r>
      <w:r w:rsidRPr="00F550BA">
        <w:rPr>
          <w:rFonts w:ascii="宋体" w:eastAsia="宋体" w:hAnsi="宋体" w:hint="eastAsia"/>
          <w:sz w:val="24"/>
          <w:szCs w:val="28"/>
        </w:rPr>
        <w:t>、</w:t>
      </w:r>
      <w:r w:rsidRPr="00F550BA">
        <w:rPr>
          <w:rFonts w:ascii="宋体" w:eastAsia="宋体" w:hAnsi="宋体" w:hint="eastAsia"/>
          <w:b/>
          <w:bCs/>
          <w:sz w:val="24"/>
          <w:szCs w:val="28"/>
        </w:rPr>
        <w:t>非普通住宅土增税模板</w:t>
      </w:r>
      <w:r w:rsidRPr="00F550BA">
        <w:rPr>
          <w:rFonts w:ascii="宋体" w:eastAsia="宋体" w:hAnsi="宋体" w:hint="eastAsia"/>
          <w:sz w:val="24"/>
          <w:szCs w:val="28"/>
        </w:rPr>
        <w:t xml:space="preserve"> </w:t>
      </w:r>
      <w:r w:rsidR="003571CE" w:rsidRPr="00F550BA">
        <w:rPr>
          <w:rFonts w:ascii="宋体" w:eastAsia="宋体" w:hAnsi="宋体" w:hint="eastAsia"/>
          <w:sz w:val="24"/>
          <w:szCs w:val="28"/>
        </w:rPr>
        <w:t>输入所在地对于非普通住宅的认定要求后，</w:t>
      </w:r>
      <w:r w:rsidR="00D801BB">
        <w:rPr>
          <w:rFonts w:ascii="宋体" w:eastAsia="宋体" w:hAnsi="宋体" w:hint="eastAsia"/>
          <w:sz w:val="24"/>
          <w:szCs w:val="28"/>
        </w:rPr>
        <w:t>模版</w:t>
      </w:r>
      <w:r w:rsidR="003571CE" w:rsidRPr="00F550BA">
        <w:rPr>
          <w:rFonts w:ascii="宋体" w:eastAsia="宋体" w:hAnsi="宋体" w:hint="eastAsia"/>
          <w:sz w:val="24"/>
          <w:szCs w:val="28"/>
        </w:rPr>
        <w:t>根据</w:t>
      </w:r>
      <w:r w:rsidR="004F12FD" w:rsidRPr="00F550BA">
        <w:rPr>
          <w:rFonts w:ascii="宋体" w:eastAsia="宋体" w:hAnsi="宋体" w:hint="eastAsia"/>
          <w:sz w:val="24"/>
          <w:szCs w:val="28"/>
        </w:rPr>
        <w:t>容积率、</w:t>
      </w:r>
      <w:r w:rsidR="003571CE" w:rsidRPr="00F550BA">
        <w:rPr>
          <w:rFonts w:ascii="宋体" w:eastAsia="宋体" w:hAnsi="宋体" w:hint="eastAsia"/>
          <w:sz w:val="24"/>
          <w:szCs w:val="28"/>
        </w:rPr>
        <w:t>住宅户型面积</w:t>
      </w:r>
      <w:r w:rsidR="0097475B">
        <w:rPr>
          <w:rFonts w:ascii="宋体" w:eastAsia="宋体" w:hAnsi="宋体" w:hint="eastAsia"/>
          <w:sz w:val="24"/>
          <w:szCs w:val="28"/>
        </w:rPr>
        <w:t>要求</w:t>
      </w:r>
      <w:r w:rsidR="003571CE" w:rsidRPr="00F550BA">
        <w:rPr>
          <w:rFonts w:ascii="宋体" w:eastAsia="宋体" w:hAnsi="宋体" w:hint="eastAsia"/>
          <w:sz w:val="24"/>
          <w:szCs w:val="28"/>
        </w:rPr>
        <w:t>、售价指标对照当地要求，自动区分非普通住宅并计算</w:t>
      </w:r>
      <w:r w:rsidR="0097475B">
        <w:rPr>
          <w:rFonts w:ascii="宋体" w:eastAsia="宋体" w:hAnsi="宋体" w:hint="eastAsia"/>
          <w:sz w:val="24"/>
          <w:szCs w:val="28"/>
        </w:rPr>
        <w:t>普通住宅</w:t>
      </w:r>
      <w:r w:rsidR="003571CE" w:rsidRPr="00F550BA">
        <w:rPr>
          <w:rFonts w:ascii="宋体" w:eastAsia="宋体" w:hAnsi="宋体" w:hint="eastAsia"/>
          <w:sz w:val="24"/>
          <w:szCs w:val="28"/>
        </w:rPr>
        <w:t>面积占比，自动进入土增税测算表分</w:t>
      </w:r>
      <w:r w:rsidR="004D2E54">
        <w:rPr>
          <w:rFonts w:ascii="宋体" w:eastAsia="宋体" w:hAnsi="宋体" w:hint="eastAsia"/>
          <w:sz w:val="24"/>
          <w:szCs w:val="28"/>
        </w:rPr>
        <w:t>类</w:t>
      </w:r>
      <w:r w:rsidR="003571CE" w:rsidRPr="00F550BA">
        <w:rPr>
          <w:rFonts w:ascii="宋体" w:eastAsia="宋体" w:hAnsi="宋体" w:hint="eastAsia"/>
          <w:sz w:val="24"/>
          <w:szCs w:val="28"/>
        </w:rPr>
        <w:t>计算土增税</w:t>
      </w:r>
      <w:r w:rsidR="00860553" w:rsidRPr="00F550BA">
        <w:rPr>
          <w:rFonts w:ascii="宋体" w:eastAsia="宋体" w:hAnsi="宋体" w:hint="eastAsia"/>
          <w:sz w:val="24"/>
          <w:szCs w:val="28"/>
        </w:rPr>
        <w:t>。</w:t>
      </w:r>
    </w:p>
    <w:p w14:paraId="5BEBF72A" w14:textId="7F9098DC" w:rsidR="001443BE" w:rsidRDefault="001443BE" w:rsidP="001443BE">
      <w:pPr>
        <w:spacing w:line="440" w:lineRule="exact"/>
        <w:ind w:leftChars="1" w:left="424" w:hangingChars="176" w:hanging="422"/>
        <w:rPr>
          <w:rFonts w:ascii="宋体" w:eastAsia="宋体" w:hAnsi="宋体" w:hint="eastAsia"/>
          <w:sz w:val="24"/>
          <w:szCs w:val="28"/>
        </w:rPr>
      </w:pPr>
      <w:r w:rsidRPr="001443BE">
        <w:rPr>
          <w:rFonts w:ascii="宋体" w:eastAsia="宋体" w:hAnsi="宋体"/>
          <w:sz w:val="24"/>
          <w:szCs w:val="28"/>
        </w:rPr>
        <w:t>1</w:t>
      </w:r>
      <w:r w:rsidR="005460E0">
        <w:rPr>
          <w:rFonts w:ascii="宋体" w:eastAsia="宋体" w:hAnsi="宋体" w:hint="eastAsia"/>
          <w:sz w:val="24"/>
          <w:szCs w:val="28"/>
        </w:rPr>
        <w:t>3</w:t>
      </w:r>
      <w:r w:rsidRPr="001443BE">
        <w:rPr>
          <w:rFonts w:ascii="宋体" w:eastAsia="宋体" w:hAnsi="宋体" w:hint="eastAsia"/>
          <w:sz w:val="24"/>
          <w:szCs w:val="28"/>
        </w:rPr>
        <w:t>、</w:t>
      </w:r>
      <w:r w:rsidR="00F550BA" w:rsidRPr="001443BE">
        <w:rPr>
          <w:rFonts w:ascii="宋体" w:eastAsia="宋体" w:hAnsi="宋体" w:hint="eastAsia"/>
          <w:b/>
          <w:bCs/>
          <w:sz w:val="24"/>
          <w:szCs w:val="28"/>
        </w:rPr>
        <w:t>精装工期模板</w:t>
      </w:r>
      <w:r w:rsidR="00F550BA" w:rsidRPr="001443BE">
        <w:rPr>
          <w:rFonts w:ascii="宋体" w:eastAsia="宋体" w:hAnsi="宋体" w:hint="eastAsia"/>
          <w:sz w:val="24"/>
          <w:szCs w:val="28"/>
        </w:rPr>
        <w:t xml:space="preserve"> </w:t>
      </w:r>
      <w:r w:rsidR="00D801BB">
        <w:rPr>
          <w:rFonts w:ascii="宋体" w:eastAsia="宋体" w:hAnsi="宋体" w:hint="eastAsia"/>
          <w:sz w:val="24"/>
          <w:szCs w:val="28"/>
        </w:rPr>
        <w:t>模版</w:t>
      </w:r>
      <w:r w:rsidR="00666C22" w:rsidRPr="001443BE">
        <w:rPr>
          <w:rFonts w:ascii="宋体" w:eastAsia="宋体" w:hAnsi="宋体" w:hint="eastAsia"/>
          <w:sz w:val="24"/>
          <w:szCs w:val="28"/>
        </w:rPr>
        <w:t>检测到房源指标输入有精装</w:t>
      </w:r>
      <w:r w:rsidR="00DA68FC">
        <w:rPr>
          <w:rFonts w:ascii="宋体" w:eastAsia="宋体" w:hAnsi="宋体" w:hint="eastAsia"/>
          <w:sz w:val="24"/>
          <w:szCs w:val="28"/>
        </w:rPr>
        <w:t>修</w:t>
      </w:r>
      <w:r w:rsidR="00050C02">
        <w:rPr>
          <w:rFonts w:ascii="宋体" w:eastAsia="宋体" w:hAnsi="宋体" w:hint="eastAsia"/>
          <w:sz w:val="24"/>
          <w:szCs w:val="28"/>
        </w:rPr>
        <w:t>房源</w:t>
      </w:r>
      <w:r w:rsidR="00666C22" w:rsidRPr="001443BE">
        <w:rPr>
          <w:rFonts w:ascii="宋体" w:eastAsia="宋体" w:hAnsi="宋体" w:hint="eastAsia"/>
          <w:sz w:val="24"/>
          <w:szCs w:val="28"/>
        </w:rPr>
        <w:t>后，</w:t>
      </w:r>
      <w:r w:rsidR="00C76FF4" w:rsidRPr="001443BE">
        <w:rPr>
          <w:rFonts w:ascii="宋体" w:eastAsia="宋体" w:hAnsi="宋体" w:hint="eastAsia"/>
          <w:sz w:val="24"/>
          <w:szCs w:val="28"/>
        </w:rPr>
        <w:t>会</w:t>
      </w:r>
      <w:r w:rsidR="00666C22" w:rsidRPr="001443BE">
        <w:rPr>
          <w:rFonts w:ascii="宋体" w:eastAsia="宋体" w:hAnsi="宋体" w:hint="eastAsia"/>
          <w:sz w:val="24"/>
          <w:szCs w:val="28"/>
        </w:rPr>
        <w:t>自动调整</w:t>
      </w:r>
      <w:r w:rsidR="000F1988">
        <w:rPr>
          <w:rFonts w:ascii="宋体" w:eastAsia="宋体" w:hAnsi="宋体" w:hint="eastAsia"/>
          <w:sz w:val="24"/>
          <w:szCs w:val="28"/>
        </w:rPr>
        <w:t>为</w:t>
      </w:r>
      <w:r w:rsidR="00666C22" w:rsidRPr="001443BE">
        <w:rPr>
          <w:rFonts w:ascii="宋体" w:eastAsia="宋体" w:hAnsi="宋体" w:hint="eastAsia"/>
          <w:sz w:val="24"/>
          <w:szCs w:val="28"/>
        </w:rPr>
        <w:t>精装交付/精装验收可选项，</w:t>
      </w:r>
      <w:r w:rsidR="000F1988">
        <w:rPr>
          <w:rFonts w:ascii="宋体" w:eastAsia="宋体" w:hAnsi="宋体" w:hint="eastAsia"/>
          <w:sz w:val="24"/>
          <w:szCs w:val="28"/>
        </w:rPr>
        <w:t>同时</w:t>
      </w:r>
      <w:r w:rsidR="00666C22" w:rsidRPr="001443BE">
        <w:rPr>
          <w:rFonts w:ascii="宋体" w:eastAsia="宋体" w:hAnsi="宋体" w:hint="eastAsia"/>
          <w:sz w:val="24"/>
          <w:szCs w:val="28"/>
        </w:rPr>
        <w:t>自动</w:t>
      </w:r>
      <w:r w:rsidR="00C76FF4" w:rsidRPr="001443BE">
        <w:rPr>
          <w:rFonts w:ascii="宋体" w:eastAsia="宋体" w:hAnsi="宋体" w:hint="eastAsia"/>
          <w:sz w:val="24"/>
          <w:szCs w:val="28"/>
        </w:rPr>
        <w:t>调整</w:t>
      </w:r>
      <w:r w:rsidR="00666C22" w:rsidRPr="001443BE">
        <w:rPr>
          <w:rFonts w:ascii="宋体" w:eastAsia="宋体" w:hAnsi="宋体" w:hint="eastAsia"/>
          <w:sz w:val="24"/>
          <w:szCs w:val="28"/>
        </w:rPr>
        <w:t>选定</w:t>
      </w:r>
      <w:r w:rsidR="0026651C">
        <w:rPr>
          <w:rFonts w:ascii="宋体" w:eastAsia="宋体" w:hAnsi="宋体" w:hint="eastAsia"/>
          <w:sz w:val="24"/>
          <w:szCs w:val="28"/>
        </w:rPr>
        <w:t>相</w:t>
      </w:r>
      <w:r w:rsidR="00666C22" w:rsidRPr="001443BE">
        <w:rPr>
          <w:rFonts w:ascii="宋体" w:eastAsia="宋体" w:hAnsi="宋体" w:hint="eastAsia"/>
          <w:sz w:val="24"/>
          <w:szCs w:val="28"/>
        </w:rPr>
        <w:t>应的精装</w:t>
      </w:r>
      <w:r w:rsidR="00DA68FC">
        <w:rPr>
          <w:rFonts w:ascii="宋体" w:eastAsia="宋体" w:hAnsi="宋体" w:hint="eastAsia"/>
          <w:sz w:val="24"/>
          <w:szCs w:val="28"/>
        </w:rPr>
        <w:t>修</w:t>
      </w:r>
      <w:r w:rsidR="00666C22" w:rsidRPr="001443BE">
        <w:rPr>
          <w:rFonts w:ascii="宋体" w:eastAsia="宋体" w:hAnsi="宋体" w:hint="eastAsia"/>
          <w:sz w:val="24"/>
          <w:szCs w:val="28"/>
        </w:rPr>
        <w:t>工期模板。</w:t>
      </w:r>
    </w:p>
    <w:p w14:paraId="0A4F4FBC" w14:textId="12677313" w:rsidR="000D6617" w:rsidRDefault="001443BE" w:rsidP="001443BE">
      <w:pPr>
        <w:spacing w:line="440" w:lineRule="exact"/>
        <w:ind w:leftChars="1" w:left="424" w:hangingChars="176" w:hanging="422"/>
        <w:rPr>
          <w:rFonts w:ascii="宋体" w:eastAsia="宋体" w:hAnsi="宋体" w:hint="eastAsia"/>
          <w:sz w:val="24"/>
          <w:szCs w:val="28"/>
        </w:rPr>
      </w:pPr>
      <w:r>
        <w:rPr>
          <w:rFonts w:ascii="宋体" w:eastAsia="宋体" w:hAnsi="宋体" w:hint="eastAsia"/>
          <w:sz w:val="24"/>
          <w:szCs w:val="28"/>
        </w:rPr>
        <w:t>1</w:t>
      </w:r>
      <w:r w:rsidR="005460E0">
        <w:rPr>
          <w:rFonts w:ascii="宋体" w:eastAsia="宋体" w:hAnsi="宋体" w:hint="eastAsia"/>
          <w:sz w:val="24"/>
          <w:szCs w:val="28"/>
        </w:rPr>
        <w:t>4</w:t>
      </w:r>
      <w:r>
        <w:rPr>
          <w:rFonts w:ascii="宋体" w:eastAsia="宋体" w:hAnsi="宋体" w:hint="eastAsia"/>
          <w:sz w:val="24"/>
          <w:szCs w:val="28"/>
        </w:rPr>
        <w:t>、</w:t>
      </w:r>
      <w:r w:rsidR="00F550BA" w:rsidRPr="001443BE">
        <w:rPr>
          <w:rFonts w:ascii="宋体" w:eastAsia="宋体" w:hAnsi="宋体" w:hint="eastAsia"/>
          <w:b/>
          <w:bCs/>
          <w:sz w:val="24"/>
          <w:szCs w:val="28"/>
        </w:rPr>
        <w:t>装配率模板</w:t>
      </w:r>
      <w:r w:rsidR="00F550BA" w:rsidRPr="001443BE">
        <w:rPr>
          <w:rFonts w:ascii="宋体" w:eastAsia="宋体" w:hAnsi="宋体" w:hint="eastAsia"/>
          <w:sz w:val="24"/>
          <w:szCs w:val="28"/>
        </w:rPr>
        <w:t xml:space="preserve"> </w:t>
      </w:r>
      <w:r w:rsidR="0039227B" w:rsidRPr="001443BE">
        <w:rPr>
          <w:rFonts w:ascii="宋体" w:eastAsia="宋体" w:hAnsi="宋体" w:hint="eastAsia"/>
          <w:sz w:val="24"/>
          <w:szCs w:val="28"/>
        </w:rPr>
        <w:t>根据</w:t>
      </w:r>
      <w:r w:rsidR="0022297C">
        <w:rPr>
          <w:rFonts w:ascii="宋体" w:eastAsia="宋体" w:hAnsi="宋体" w:hint="eastAsia"/>
          <w:sz w:val="24"/>
          <w:szCs w:val="28"/>
        </w:rPr>
        <w:t>项目</w:t>
      </w:r>
      <w:r w:rsidR="0039227B" w:rsidRPr="001443BE">
        <w:rPr>
          <w:rFonts w:ascii="宋体" w:eastAsia="宋体" w:hAnsi="宋体" w:hint="eastAsia"/>
          <w:sz w:val="24"/>
          <w:szCs w:val="28"/>
        </w:rPr>
        <w:t>的</w:t>
      </w:r>
      <w:r w:rsidR="003C23EB">
        <w:rPr>
          <w:rFonts w:ascii="宋体" w:eastAsia="宋体" w:hAnsi="宋体" w:hint="eastAsia"/>
          <w:sz w:val="24"/>
          <w:szCs w:val="28"/>
        </w:rPr>
        <w:t>装配式建筑PC</w:t>
      </w:r>
      <w:r w:rsidR="0039227B" w:rsidRPr="001443BE">
        <w:rPr>
          <w:rFonts w:ascii="宋体" w:eastAsia="宋体" w:hAnsi="宋体" w:hint="eastAsia"/>
          <w:sz w:val="24"/>
          <w:szCs w:val="28"/>
        </w:rPr>
        <w:t>率要求</w:t>
      </w:r>
      <w:r w:rsidR="0022297C">
        <w:rPr>
          <w:rFonts w:ascii="宋体" w:eastAsia="宋体" w:hAnsi="宋体" w:hint="eastAsia"/>
          <w:sz w:val="24"/>
          <w:szCs w:val="28"/>
        </w:rPr>
        <w:t>选定</w:t>
      </w:r>
      <w:r w:rsidR="003C23EB">
        <w:rPr>
          <w:rFonts w:ascii="宋体" w:eastAsia="宋体" w:hAnsi="宋体" w:hint="eastAsia"/>
          <w:sz w:val="24"/>
          <w:szCs w:val="28"/>
        </w:rPr>
        <w:t>不同</w:t>
      </w:r>
      <w:r w:rsidR="0022297C">
        <w:rPr>
          <w:rFonts w:ascii="宋体" w:eastAsia="宋体" w:hAnsi="宋体" w:hint="eastAsia"/>
          <w:sz w:val="24"/>
          <w:szCs w:val="28"/>
        </w:rPr>
        <w:t>比率后</w:t>
      </w:r>
      <w:r w:rsidR="0039227B" w:rsidRPr="001443BE">
        <w:rPr>
          <w:rFonts w:ascii="宋体" w:eastAsia="宋体" w:hAnsi="宋体" w:hint="eastAsia"/>
          <w:sz w:val="24"/>
          <w:szCs w:val="28"/>
        </w:rPr>
        <w:t>，</w:t>
      </w:r>
      <w:r w:rsidR="0022297C">
        <w:rPr>
          <w:rFonts w:ascii="宋体" w:eastAsia="宋体" w:hAnsi="宋体" w:hint="eastAsia"/>
          <w:sz w:val="24"/>
          <w:szCs w:val="28"/>
        </w:rPr>
        <w:t>模版</w:t>
      </w:r>
      <w:r w:rsidR="0039227B" w:rsidRPr="001443BE">
        <w:rPr>
          <w:rFonts w:ascii="宋体" w:eastAsia="宋体" w:hAnsi="宋体" w:hint="eastAsia"/>
          <w:sz w:val="24"/>
          <w:szCs w:val="28"/>
        </w:rPr>
        <w:t>在工程成本</w:t>
      </w:r>
      <w:r w:rsidR="0022297C">
        <w:rPr>
          <w:rFonts w:ascii="宋体" w:eastAsia="宋体" w:hAnsi="宋体" w:hint="eastAsia"/>
          <w:sz w:val="24"/>
          <w:szCs w:val="28"/>
        </w:rPr>
        <w:t>测算表</w:t>
      </w:r>
      <w:r w:rsidR="0039227B" w:rsidRPr="001443BE">
        <w:rPr>
          <w:rFonts w:ascii="宋体" w:eastAsia="宋体" w:hAnsi="宋体" w:hint="eastAsia"/>
          <w:sz w:val="24"/>
          <w:szCs w:val="28"/>
        </w:rPr>
        <w:t>中自动</w:t>
      </w:r>
      <w:r w:rsidR="003C23EB">
        <w:rPr>
          <w:rFonts w:ascii="宋体" w:eastAsia="宋体" w:hAnsi="宋体" w:hint="eastAsia"/>
          <w:sz w:val="24"/>
          <w:szCs w:val="28"/>
        </w:rPr>
        <w:t>添加不同装配率</w:t>
      </w:r>
      <w:r w:rsidR="0022297C">
        <w:rPr>
          <w:rFonts w:ascii="宋体" w:eastAsia="宋体" w:hAnsi="宋体" w:hint="eastAsia"/>
          <w:sz w:val="24"/>
          <w:szCs w:val="28"/>
        </w:rPr>
        <w:t>结构</w:t>
      </w:r>
      <w:r w:rsidR="003C23EB">
        <w:rPr>
          <w:rFonts w:ascii="宋体" w:eastAsia="宋体" w:hAnsi="宋体" w:hint="eastAsia"/>
          <w:sz w:val="24"/>
          <w:szCs w:val="28"/>
        </w:rPr>
        <w:t>所</w:t>
      </w:r>
      <w:r w:rsidR="0022297C">
        <w:rPr>
          <w:rFonts w:ascii="宋体" w:eastAsia="宋体" w:hAnsi="宋体" w:hint="eastAsia"/>
          <w:sz w:val="24"/>
          <w:szCs w:val="28"/>
        </w:rPr>
        <w:t>增加</w:t>
      </w:r>
      <w:r w:rsidR="003C23EB">
        <w:rPr>
          <w:rFonts w:ascii="宋体" w:eastAsia="宋体" w:hAnsi="宋体" w:hint="eastAsia"/>
          <w:sz w:val="24"/>
          <w:szCs w:val="28"/>
        </w:rPr>
        <w:t>的结构</w:t>
      </w:r>
      <w:r w:rsidR="0022297C">
        <w:rPr>
          <w:rFonts w:ascii="宋体" w:eastAsia="宋体" w:hAnsi="宋体" w:hint="eastAsia"/>
          <w:sz w:val="24"/>
          <w:szCs w:val="28"/>
        </w:rPr>
        <w:t>成本</w:t>
      </w:r>
      <w:r w:rsidR="000D6617" w:rsidRPr="001443BE">
        <w:rPr>
          <w:rFonts w:ascii="宋体" w:eastAsia="宋体" w:hAnsi="宋体" w:hint="eastAsia"/>
          <w:sz w:val="24"/>
          <w:szCs w:val="28"/>
        </w:rPr>
        <w:t>。</w:t>
      </w:r>
    </w:p>
    <w:p w14:paraId="556961BA" w14:textId="60FF6702" w:rsidR="000D6617" w:rsidRDefault="001443BE" w:rsidP="001443BE">
      <w:pPr>
        <w:spacing w:line="440" w:lineRule="exact"/>
        <w:ind w:leftChars="1" w:left="424" w:hangingChars="176" w:hanging="422"/>
        <w:rPr>
          <w:rFonts w:ascii="宋体" w:eastAsia="宋体" w:hAnsi="宋体" w:hint="eastAsia"/>
          <w:sz w:val="24"/>
          <w:szCs w:val="28"/>
        </w:rPr>
      </w:pPr>
      <w:r>
        <w:rPr>
          <w:rFonts w:ascii="宋体" w:eastAsia="宋体" w:hAnsi="宋体" w:hint="eastAsia"/>
          <w:sz w:val="24"/>
          <w:szCs w:val="28"/>
        </w:rPr>
        <w:t>1</w:t>
      </w:r>
      <w:r w:rsidR="005460E0">
        <w:rPr>
          <w:rFonts w:ascii="宋体" w:eastAsia="宋体" w:hAnsi="宋体" w:hint="eastAsia"/>
          <w:sz w:val="24"/>
          <w:szCs w:val="28"/>
        </w:rPr>
        <w:t>5</w:t>
      </w:r>
      <w:r>
        <w:rPr>
          <w:rFonts w:ascii="宋体" w:eastAsia="宋体" w:hAnsi="宋体" w:hint="eastAsia"/>
          <w:sz w:val="24"/>
          <w:szCs w:val="28"/>
        </w:rPr>
        <w:t>、</w:t>
      </w:r>
      <w:r w:rsidR="00C232B9" w:rsidRPr="00C232B9">
        <w:rPr>
          <w:rFonts w:ascii="宋体" w:eastAsia="宋体" w:hAnsi="宋体" w:hint="eastAsia"/>
          <w:b/>
          <w:bCs/>
          <w:sz w:val="24"/>
          <w:szCs w:val="28"/>
        </w:rPr>
        <w:t>预</w:t>
      </w:r>
      <w:r w:rsidR="00D20D1D">
        <w:rPr>
          <w:rFonts w:ascii="宋体" w:eastAsia="宋体" w:hAnsi="宋体" w:hint="eastAsia"/>
          <w:b/>
          <w:bCs/>
          <w:sz w:val="24"/>
          <w:szCs w:val="28"/>
        </w:rPr>
        <w:t>售</w:t>
      </w:r>
      <w:r w:rsidR="00C232B9" w:rsidRPr="00C232B9">
        <w:rPr>
          <w:rFonts w:ascii="宋体" w:eastAsia="宋体" w:hAnsi="宋体" w:hint="eastAsia"/>
          <w:b/>
          <w:bCs/>
          <w:sz w:val="24"/>
          <w:szCs w:val="28"/>
        </w:rPr>
        <w:t>形象进度模板</w:t>
      </w:r>
      <w:r w:rsidR="00C232B9">
        <w:rPr>
          <w:rFonts w:ascii="宋体" w:eastAsia="宋体" w:hAnsi="宋体" w:hint="eastAsia"/>
          <w:sz w:val="24"/>
          <w:szCs w:val="28"/>
        </w:rPr>
        <w:t xml:space="preserve"> 根据规划条件中</w:t>
      </w:r>
      <w:r w:rsidR="007A37F3">
        <w:rPr>
          <w:rFonts w:ascii="宋体" w:eastAsia="宋体" w:hAnsi="宋体" w:hint="eastAsia"/>
          <w:sz w:val="24"/>
          <w:szCs w:val="28"/>
        </w:rPr>
        <w:t>的</w:t>
      </w:r>
      <w:r w:rsidR="00C232B9">
        <w:rPr>
          <w:rFonts w:ascii="宋体" w:eastAsia="宋体" w:hAnsi="宋体" w:hint="eastAsia"/>
          <w:sz w:val="24"/>
          <w:szCs w:val="28"/>
        </w:rPr>
        <w:t>限高指标，自动计算项目最高楼层数，</w:t>
      </w:r>
      <w:r w:rsidR="007A37F3">
        <w:rPr>
          <w:rFonts w:ascii="宋体" w:eastAsia="宋体" w:hAnsi="宋体" w:hint="eastAsia"/>
          <w:sz w:val="24"/>
          <w:szCs w:val="28"/>
        </w:rPr>
        <w:t>并</w:t>
      </w:r>
      <w:r w:rsidR="00C232B9">
        <w:rPr>
          <w:rFonts w:ascii="宋体" w:eastAsia="宋体" w:hAnsi="宋体" w:hint="eastAsia"/>
          <w:sz w:val="24"/>
          <w:szCs w:val="28"/>
        </w:rPr>
        <w:t>根据当地</w:t>
      </w:r>
      <w:r w:rsidR="00D20D1D">
        <w:rPr>
          <w:rFonts w:ascii="宋体" w:eastAsia="宋体" w:hAnsi="宋体" w:hint="eastAsia"/>
          <w:sz w:val="24"/>
          <w:szCs w:val="28"/>
        </w:rPr>
        <w:t>对</w:t>
      </w:r>
      <w:r w:rsidR="007A37F3">
        <w:rPr>
          <w:rFonts w:ascii="宋体" w:eastAsia="宋体" w:hAnsi="宋体" w:hint="eastAsia"/>
          <w:sz w:val="24"/>
          <w:szCs w:val="28"/>
        </w:rPr>
        <w:t>预售</w:t>
      </w:r>
      <w:r w:rsidR="00C232B9">
        <w:rPr>
          <w:rFonts w:ascii="宋体" w:eastAsia="宋体" w:hAnsi="宋体" w:hint="eastAsia"/>
          <w:sz w:val="24"/>
          <w:szCs w:val="28"/>
        </w:rPr>
        <w:t>形象进度</w:t>
      </w:r>
      <w:r w:rsidR="00D20D1D">
        <w:rPr>
          <w:rFonts w:ascii="宋体" w:eastAsia="宋体" w:hAnsi="宋体" w:hint="eastAsia"/>
          <w:sz w:val="24"/>
          <w:szCs w:val="28"/>
        </w:rPr>
        <w:t>的</w:t>
      </w:r>
      <w:r w:rsidR="00C232B9">
        <w:rPr>
          <w:rFonts w:ascii="宋体" w:eastAsia="宋体" w:hAnsi="宋体" w:hint="eastAsia"/>
          <w:sz w:val="24"/>
          <w:szCs w:val="28"/>
        </w:rPr>
        <w:t>要求，</w:t>
      </w:r>
      <w:r w:rsidR="00066212">
        <w:rPr>
          <w:rFonts w:ascii="宋体" w:eastAsia="宋体" w:hAnsi="宋体" w:hint="eastAsia"/>
          <w:sz w:val="24"/>
          <w:szCs w:val="28"/>
        </w:rPr>
        <w:t>自动</w:t>
      </w:r>
      <w:r w:rsidR="00C232B9">
        <w:rPr>
          <w:rFonts w:ascii="宋体" w:eastAsia="宋体" w:hAnsi="宋体" w:hint="eastAsia"/>
          <w:sz w:val="24"/>
          <w:szCs w:val="28"/>
        </w:rPr>
        <w:t>计算</w:t>
      </w:r>
      <w:r w:rsidR="00D20D1D">
        <w:rPr>
          <w:rFonts w:ascii="宋体" w:eastAsia="宋体" w:hAnsi="宋体" w:hint="eastAsia"/>
          <w:sz w:val="24"/>
          <w:szCs w:val="28"/>
        </w:rPr>
        <w:t>预售</w:t>
      </w:r>
      <w:r w:rsidR="00C232B9">
        <w:rPr>
          <w:rFonts w:ascii="宋体" w:eastAsia="宋体" w:hAnsi="宋体" w:hint="eastAsia"/>
          <w:sz w:val="24"/>
          <w:szCs w:val="28"/>
        </w:rPr>
        <w:t>楼层</w:t>
      </w:r>
      <w:r w:rsidR="00B24DFE">
        <w:rPr>
          <w:rFonts w:ascii="宋体" w:eastAsia="宋体" w:hAnsi="宋体" w:hint="eastAsia"/>
          <w:sz w:val="24"/>
          <w:szCs w:val="28"/>
        </w:rPr>
        <w:t>的</w:t>
      </w:r>
      <w:r w:rsidR="00C232B9">
        <w:rPr>
          <w:rFonts w:ascii="宋体" w:eastAsia="宋体" w:hAnsi="宋体" w:hint="eastAsia"/>
          <w:sz w:val="24"/>
          <w:szCs w:val="28"/>
        </w:rPr>
        <w:t>对应工期</w:t>
      </w:r>
      <w:r w:rsidR="00057352">
        <w:rPr>
          <w:rFonts w:ascii="宋体" w:eastAsia="宋体" w:hAnsi="宋体" w:hint="eastAsia"/>
          <w:sz w:val="24"/>
          <w:szCs w:val="28"/>
        </w:rPr>
        <w:t>，</w:t>
      </w:r>
      <w:r w:rsidR="00D20D1D">
        <w:rPr>
          <w:rFonts w:ascii="宋体" w:eastAsia="宋体" w:hAnsi="宋体" w:hint="eastAsia"/>
          <w:sz w:val="24"/>
          <w:szCs w:val="28"/>
        </w:rPr>
        <w:t>并</w:t>
      </w:r>
      <w:r w:rsidR="00057352">
        <w:rPr>
          <w:rFonts w:ascii="宋体" w:eastAsia="宋体" w:hAnsi="宋体" w:hint="eastAsia"/>
          <w:sz w:val="24"/>
          <w:szCs w:val="28"/>
        </w:rPr>
        <w:t>给出首开日期建议值</w:t>
      </w:r>
      <w:r w:rsidR="000D6617" w:rsidRPr="001443BE">
        <w:rPr>
          <w:rFonts w:ascii="宋体" w:eastAsia="宋体" w:hAnsi="宋体" w:hint="eastAsia"/>
          <w:sz w:val="24"/>
          <w:szCs w:val="28"/>
        </w:rPr>
        <w:t>。</w:t>
      </w:r>
    </w:p>
    <w:p w14:paraId="04519C46" w14:textId="76D4CEAB" w:rsidR="00C232B9" w:rsidRDefault="00C232B9" w:rsidP="001443BE">
      <w:pPr>
        <w:spacing w:line="440" w:lineRule="exact"/>
        <w:ind w:leftChars="1" w:left="424" w:hangingChars="176" w:hanging="422"/>
        <w:rPr>
          <w:rFonts w:ascii="宋体" w:eastAsia="宋体" w:hAnsi="宋体" w:hint="eastAsia"/>
          <w:sz w:val="24"/>
          <w:szCs w:val="28"/>
        </w:rPr>
      </w:pPr>
      <w:r>
        <w:rPr>
          <w:rFonts w:ascii="宋体" w:eastAsia="宋体" w:hAnsi="宋体" w:hint="eastAsia"/>
          <w:sz w:val="24"/>
          <w:szCs w:val="28"/>
        </w:rPr>
        <w:t>1</w:t>
      </w:r>
      <w:r w:rsidR="005460E0">
        <w:rPr>
          <w:rFonts w:ascii="宋体" w:eastAsia="宋体" w:hAnsi="宋体" w:hint="eastAsia"/>
          <w:sz w:val="24"/>
          <w:szCs w:val="28"/>
        </w:rPr>
        <w:t>6</w:t>
      </w:r>
      <w:r>
        <w:rPr>
          <w:rFonts w:ascii="宋体" w:eastAsia="宋体" w:hAnsi="宋体" w:hint="eastAsia"/>
          <w:sz w:val="24"/>
          <w:szCs w:val="28"/>
        </w:rPr>
        <w:t>、</w:t>
      </w:r>
      <w:r w:rsidRPr="00AA3720">
        <w:rPr>
          <w:rFonts w:ascii="宋体" w:eastAsia="宋体" w:hAnsi="宋体" w:hint="eastAsia"/>
          <w:b/>
          <w:bCs/>
          <w:sz w:val="24"/>
          <w:szCs w:val="28"/>
        </w:rPr>
        <w:t>数据校验及复核功能</w:t>
      </w:r>
      <w:r w:rsidR="00AA3720">
        <w:rPr>
          <w:rFonts w:ascii="宋体" w:eastAsia="宋体" w:hAnsi="宋体" w:hint="eastAsia"/>
          <w:b/>
          <w:bCs/>
          <w:sz w:val="24"/>
          <w:szCs w:val="28"/>
        </w:rPr>
        <w:t xml:space="preserve"> </w:t>
      </w:r>
      <w:r w:rsidRPr="001443BE">
        <w:rPr>
          <w:rFonts w:ascii="宋体" w:eastAsia="宋体" w:hAnsi="宋体" w:hint="eastAsia"/>
          <w:sz w:val="24"/>
          <w:szCs w:val="28"/>
        </w:rPr>
        <w:t>自动检查各表格间勾稽关系</w:t>
      </w:r>
      <w:r w:rsidR="00AA3720">
        <w:rPr>
          <w:rFonts w:ascii="宋体" w:eastAsia="宋体" w:hAnsi="宋体" w:hint="eastAsia"/>
          <w:sz w:val="24"/>
          <w:szCs w:val="28"/>
        </w:rPr>
        <w:t>和</w:t>
      </w:r>
      <w:r w:rsidR="00833E48">
        <w:rPr>
          <w:rFonts w:ascii="宋体" w:eastAsia="宋体" w:hAnsi="宋体" w:hint="eastAsia"/>
          <w:sz w:val="24"/>
          <w:szCs w:val="28"/>
        </w:rPr>
        <w:t>校核</w:t>
      </w:r>
      <w:r w:rsidR="00AA3720">
        <w:rPr>
          <w:rFonts w:ascii="宋体" w:eastAsia="宋体" w:hAnsi="宋体" w:hint="eastAsia"/>
          <w:sz w:val="24"/>
          <w:szCs w:val="28"/>
        </w:rPr>
        <w:t>错误</w:t>
      </w:r>
      <w:r w:rsidRPr="001443BE">
        <w:rPr>
          <w:rFonts w:ascii="宋体" w:eastAsia="宋体" w:hAnsi="宋体" w:hint="eastAsia"/>
          <w:sz w:val="24"/>
          <w:szCs w:val="28"/>
        </w:rPr>
        <w:t>并提出修改建</w:t>
      </w:r>
      <w:r w:rsidRPr="001443BE">
        <w:rPr>
          <w:rFonts w:ascii="宋体" w:eastAsia="宋体" w:hAnsi="宋体" w:hint="eastAsia"/>
          <w:sz w:val="24"/>
          <w:szCs w:val="28"/>
        </w:rPr>
        <w:lastRenderedPageBreak/>
        <w:t>议</w:t>
      </w:r>
      <w:r w:rsidR="00AA3720">
        <w:rPr>
          <w:rFonts w:ascii="宋体" w:eastAsia="宋体" w:hAnsi="宋体" w:hint="eastAsia"/>
          <w:sz w:val="24"/>
          <w:szCs w:val="28"/>
        </w:rPr>
        <w:t>。</w:t>
      </w:r>
    </w:p>
    <w:p w14:paraId="14430A90" w14:textId="4C66BE6B" w:rsidR="00F22197" w:rsidRDefault="00F22197" w:rsidP="001443BE">
      <w:pPr>
        <w:spacing w:line="440" w:lineRule="exact"/>
        <w:ind w:leftChars="1" w:left="424" w:hangingChars="176" w:hanging="422"/>
        <w:rPr>
          <w:rFonts w:ascii="宋体" w:eastAsia="宋体" w:hAnsi="宋体" w:hint="eastAsia"/>
          <w:sz w:val="24"/>
          <w:szCs w:val="28"/>
        </w:rPr>
      </w:pPr>
      <w:r>
        <w:rPr>
          <w:rFonts w:ascii="宋体" w:eastAsia="宋体" w:hAnsi="宋体" w:hint="eastAsia"/>
          <w:sz w:val="24"/>
          <w:szCs w:val="28"/>
        </w:rPr>
        <w:t>1</w:t>
      </w:r>
      <w:r w:rsidR="005460E0">
        <w:rPr>
          <w:rFonts w:ascii="宋体" w:eastAsia="宋体" w:hAnsi="宋体" w:hint="eastAsia"/>
          <w:sz w:val="24"/>
          <w:szCs w:val="28"/>
        </w:rPr>
        <w:t>7</w:t>
      </w:r>
      <w:r>
        <w:rPr>
          <w:rFonts w:ascii="宋体" w:eastAsia="宋体" w:hAnsi="宋体" w:hint="eastAsia"/>
          <w:sz w:val="24"/>
          <w:szCs w:val="28"/>
        </w:rPr>
        <w:t>、</w:t>
      </w:r>
      <w:r w:rsidRPr="00F22197">
        <w:rPr>
          <w:rFonts w:ascii="宋体" w:eastAsia="宋体" w:hAnsi="宋体" w:hint="eastAsia"/>
          <w:b/>
          <w:bCs/>
          <w:sz w:val="24"/>
          <w:szCs w:val="28"/>
        </w:rPr>
        <w:t>预置多套成果输出P</w:t>
      </w:r>
      <w:r w:rsidRPr="00F22197">
        <w:rPr>
          <w:rFonts w:ascii="宋体" w:eastAsia="宋体" w:hAnsi="宋体"/>
          <w:b/>
          <w:bCs/>
          <w:sz w:val="24"/>
          <w:szCs w:val="28"/>
        </w:rPr>
        <w:t>PT</w:t>
      </w:r>
      <w:r w:rsidRPr="00F22197">
        <w:rPr>
          <w:rFonts w:ascii="宋体" w:eastAsia="宋体" w:hAnsi="宋体" w:hint="eastAsia"/>
          <w:b/>
          <w:bCs/>
          <w:sz w:val="24"/>
          <w:szCs w:val="28"/>
        </w:rPr>
        <w:t>页面</w:t>
      </w:r>
      <w:r w:rsidR="00BB7BC8">
        <w:rPr>
          <w:rFonts w:ascii="宋体" w:eastAsia="宋体" w:hAnsi="宋体" w:hint="eastAsia"/>
          <w:sz w:val="24"/>
          <w:szCs w:val="28"/>
        </w:rPr>
        <w:t xml:space="preserve"> </w:t>
      </w:r>
      <w:r>
        <w:rPr>
          <w:rFonts w:ascii="宋体" w:eastAsia="宋体" w:hAnsi="宋体" w:hint="eastAsia"/>
          <w:sz w:val="24"/>
          <w:szCs w:val="28"/>
        </w:rPr>
        <w:t>由</w:t>
      </w:r>
      <w:r w:rsidR="00D801BB">
        <w:rPr>
          <w:rFonts w:ascii="宋体" w:eastAsia="宋体" w:hAnsi="宋体" w:hint="eastAsia"/>
          <w:sz w:val="24"/>
          <w:szCs w:val="28"/>
        </w:rPr>
        <w:t>模版</w:t>
      </w:r>
      <w:r>
        <w:rPr>
          <w:rFonts w:ascii="宋体" w:eastAsia="宋体" w:hAnsi="宋体" w:hint="eastAsia"/>
          <w:sz w:val="24"/>
          <w:szCs w:val="28"/>
        </w:rPr>
        <w:t>自动提取关键成果数据自动生成</w:t>
      </w:r>
      <w:r w:rsidR="00050C02" w:rsidRPr="001443BE">
        <w:rPr>
          <w:rFonts w:ascii="宋体" w:eastAsia="宋体" w:hAnsi="宋体" w:hint="eastAsia"/>
          <w:sz w:val="24"/>
          <w:szCs w:val="28"/>
        </w:rPr>
        <w:t>多个汇报用</w:t>
      </w:r>
      <w:r>
        <w:rPr>
          <w:rFonts w:ascii="宋体" w:eastAsia="宋体" w:hAnsi="宋体" w:hint="eastAsia"/>
          <w:sz w:val="24"/>
          <w:szCs w:val="28"/>
        </w:rPr>
        <w:t>P</w:t>
      </w:r>
      <w:r>
        <w:rPr>
          <w:rFonts w:ascii="宋体" w:eastAsia="宋体" w:hAnsi="宋体"/>
          <w:sz w:val="24"/>
          <w:szCs w:val="28"/>
        </w:rPr>
        <w:t>PT</w:t>
      </w:r>
      <w:r>
        <w:rPr>
          <w:rFonts w:ascii="宋体" w:eastAsia="宋体" w:hAnsi="宋体" w:hint="eastAsia"/>
          <w:sz w:val="24"/>
          <w:szCs w:val="28"/>
        </w:rPr>
        <w:t>页面，如：经济测算表、收益表、年度现金流表、年度销售表等。</w:t>
      </w:r>
    </w:p>
    <w:p w14:paraId="6EDFEDAB" w14:textId="77777777" w:rsidR="003E2372" w:rsidRDefault="00A5651B" w:rsidP="003E2372">
      <w:pPr>
        <w:spacing w:line="440" w:lineRule="exact"/>
        <w:ind w:leftChars="1" w:left="424" w:hangingChars="176" w:hanging="422"/>
        <w:rPr>
          <w:rFonts w:ascii="宋体" w:eastAsia="宋体" w:hAnsi="宋体" w:hint="eastAsia"/>
          <w:sz w:val="24"/>
          <w:szCs w:val="28"/>
        </w:rPr>
      </w:pPr>
      <w:r>
        <w:rPr>
          <w:rFonts w:ascii="宋体" w:eastAsia="宋体" w:hAnsi="宋体" w:hint="eastAsia"/>
          <w:sz w:val="24"/>
          <w:szCs w:val="28"/>
        </w:rPr>
        <w:t>1</w:t>
      </w:r>
      <w:r w:rsidR="005460E0">
        <w:rPr>
          <w:rFonts w:ascii="宋体" w:eastAsia="宋体" w:hAnsi="宋体" w:hint="eastAsia"/>
          <w:sz w:val="24"/>
          <w:szCs w:val="28"/>
        </w:rPr>
        <w:t>8</w:t>
      </w:r>
      <w:r>
        <w:rPr>
          <w:rFonts w:ascii="宋体" w:eastAsia="宋体" w:hAnsi="宋体" w:hint="eastAsia"/>
          <w:sz w:val="24"/>
          <w:szCs w:val="28"/>
        </w:rPr>
        <w:t>、</w:t>
      </w:r>
      <w:r w:rsidRPr="00A5651B">
        <w:rPr>
          <w:rFonts w:ascii="宋体" w:eastAsia="宋体" w:hAnsi="宋体" w:hint="eastAsia"/>
          <w:b/>
          <w:sz w:val="24"/>
          <w:szCs w:val="28"/>
        </w:rPr>
        <w:t>多种敏感性分析报表</w:t>
      </w:r>
      <w:r>
        <w:rPr>
          <w:rFonts w:ascii="宋体" w:eastAsia="宋体" w:hAnsi="宋体" w:hint="eastAsia"/>
          <w:sz w:val="24"/>
          <w:szCs w:val="28"/>
        </w:rPr>
        <w:t xml:space="preserve"> </w:t>
      </w:r>
      <w:r w:rsidRPr="00A5651B">
        <w:rPr>
          <w:rFonts w:ascii="宋体" w:eastAsia="宋体" w:hAnsi="宋体"/>
          <w:sz w:val="24"/>
          <w:szCs w:val="28"/>
        </w:rPr>
        <w:t>售价敏感性分析</w:t>
      </w:r>
      <w:r>
        <w:rPr>
          <w:rFonts w:ascii="宋体" w:eastAsia="宋体" w:hAnsi="宋体" w:hint="eastAsia"/>
          <w:sz w:val="24"/>
          <w:szCs w:val="28"/>
        </w:rPr>
        <w:t>、地价</w:t>
      </w:r>
      <w:r w:rsidRPr="00A5651B">
        <w:rPr>
          <w:rFonts w:ascii="宋体" w:eastAsia="宋体" w:hAnsi="宋体"/>
          <w:sz w:val="24"/>
          <w:szCs w:val="28"/>
        </w:rPr>
        <w:t>敏感性分析</w:t>
      </w:r>
      <w:r>
        <w:rPr>
          <w:rFonts w:ascii="宋体" w:eastAsia="宋体" w:hAnsi="宋体" w:hint="eastAsia"/>
          <w:sz w:val="24"/>
          <w:szCs w:val="28"/>
        </w:rPr>
        <w:t>、</w:t>
      </w:r>
      <w:r w:rsidRPr="00A5651B">
        <w:rPr>
          <w:rFonts w:ascii="宋体" w:eastAsia="宋体" w:hAnsi="宋体"/>
          <w:sz w:val="24"/>
          <w:szCs w:val="28"/>
        </w:rPr>
        <w:t>前端融资放款敏感性分析</w:t>
      </w:r>
      <w:r w:rsidR="00833E48">
        <w:rPr>
          <w:rFonts w:ascii="宋体" w:eastAsia="宋体" w:hAnsi="宋体" w:hint="eastAsia"/>
          <w:sz w:val="24"/>
          <w:szCs w:val="28"/>
        </w:rPr>
        <w:t>，</w:t>
      </w:r>
      <w:r w:rsidR="00066212">
        <w:rPr>
          <w:rFonts w:ascii="宋体" w:eastAsia="宋体" w:hAnsi="宋体" w:hint="eastAsia"/>
          <w:sz w:val="24"/>
          <w:szCs w:val="28"/>
        </w:rPr>
        <w:t>覆盖</w:t>
      </w:r>
      <w:r w:rsidR="00833E48">
        <w:rPr>
          <w:rFonts w:ascii="宋体" w:eastAsia="宋体" w:hAnsi="宋体" w:hint="eastAsia"/>
          <w:sz w:val="24"/>
          <w:szCs w:val="28"/>
        </w:rPr>
        <w:t>房产</w:t>
      </w:r>
      <w:r w:rsidR="00066212">
        <w:rPr>
          <w:rFonts w:ascii="宋体" w:eastAsia="宋体" w:hAnsi="宋体" w:hint="eastAsia"/>
          <w:sz w:val="24"/>
          <w:szCs w:val="28"/>
        </w:rPr>
        <w:t>项目测算</w:t>
      </w:r>
      <w:r w:rsidR="008A7C59">
        <w:rPr>
          <w:rFonts w:ascii="宋体" w:eastAsia="宋体" w:hAnsi="宋体" w:hint="eastAsia"/>
          <w:sz w:val="24"/>
          <w:szCs w:val="28"/>
        </w:rPr>
        <w:t>主要</w:t>
      </w:r>
      <w:r w:rsidR="00833E48">
        <w:rPr>
          <w:rFonts w:ascii="宋体" w:eastAsia="宋体" w:hAnsi="宋体" w:hint="eastAsia"/>
          <w:sz w:val="24"/>
          <w:szCs w:val="28"/>
        </w:rPr>
        <w:t>敏感性分析</w:t>
      </w:r>
      <w:r w:rsidR="00066212">
        <w:rPr>
          <w:rFonts w:ascii="宋体" w:eastAsia="宋体" w:hAnsi="宋体" w:hint="eastAsia"/>
          <w:sz w:val="24"/>
          <w:szCs w:val="28"/>
        </w:rPr>
        <w:t>需求</w:t>
      </w:r>
      <w:r w:rsidR="00371F2A">
        <w:rPr>
          <w:rFonts w:ascii="宋体" w:eastAsia="宋体" w:hAnsi="宋体" w:hint="eastAsia"/>
          <w:sz w:val="24"/>
          <w:szCs w:val="28"/>
        </w:rPr>
        <w:t>。</w:t>
      </w:r>
    </w:p>
    <w:p w14:paraId="7B5FD3DF" w14:textId="712025AE" w:rsidR="00533686" w:rsidRDefault="003E2372" w:rsidP="003E2372">
      <w:pPr>
        <w:spacing w:line="440" w:lineRule="exact"/>
        <w:ind w:leftChars="1" w:left="424" w:hangingChars="176" w:hanging="422"/>
        <w:rPr>
          <w:rFonts w:ascii="宋体" w:eastAsia="宋体" w:hAnsi="宋体" w:hint="eastAsia"/>
          <w:sz w:val="24"/>
          <w:szCs w:val="28"/>
        </w:rPr>
      </w:pPr>
      <w:r>
        <w:rPr>
          <w:rFonts w:ascii="宋体" w:eastAsia="宋体" w:hAnsi="宋体" w:hint="eastAsia"/>
          <w:sz w:val="24"/>
          <w:szCs w:val="28"/>
        </w:rPr>
        <w:t>19、</w:t>
      </w:r>
      <w:r w:rsidR="00533686" w:rsidRPr="00533686">
        <w:rPr>
          <w:rFonts w:ascii="宋体" w:eastAsia="宋体" w:hAnsi="宋体" w:hint="eastAsia"/>
          <w:b/>
          <w:bCs/>
          <w:sz w:val="24"/>
          <w:szCs w:val="28"/>
        </w:rPr>
        <w:t>自动适配多家大型房企工程指标</w:t>
      </w:r>
      <w:r w:rsidR="00152D7B">
        <w:rPr>
          <w:rFonts w:ascii="宋体" w:eastAsia="宋体" w:hAnsi="宋体" w:hint="eastAsia"/>
          <w:b/>
          <w:bCs/>
          <w:sz w:val="24"/>
          <w:szCs w:val="28"/>
        </w:rPr>
        <w:t xml:space="preserve"> </w:t>
      </w:r>
      <w:r w:rsidR="00D801BB">
        <w:rPr>
          <w:rFonts w:ascii="宋体" w:eastAsia="宋体" w:hAnsi="宋体" w:hint="eastAsia"/>
          <w:sz w:val="24"/>
          <w:szCs w:val="28"/>
        </w:rPr>
        <w:t>模版</w:t>
      </w:r>
      <w:r w:rsidR="00533686">
        <w:rPr>
          <w:rFonts w:ascii="宋体" w:eastAsia="宋体" w:hAnsi="宋体" w:hint="eastAsia"/>
          <w:sz w:val="24"/>
          <w:szCs w:val="28"/>
        </w:rPr>
        <w:t>除自动</w:t>
      </w:r>
      <w:r w:rsidR="00152D7B">
        <w:rPr>
          <w:rFonts w:ascii="宋体" w:eastAsia="宋体" w:hAnsi="宋体" w:hint="eastAsia"/>
          <w:sz w:val="24"/>
          <w:szCs w:val="28"/>
        </w:rPr>
        <w:t>选定绿城各产品系列的工程造价限额指标作为默认值，根据项目所在城市下载云数据自动进行工程指标的城市等级调差</w:t>
      </w:r>
      <w:r w:rsidR="00AD7410">
        <w:rPr>
          <w:rFonts w:ascii="宋体" w:eastAsia="宋体" w:hAnsi="宋体" w:hint="eastAsia"/>
          <w:sz w:val="24"/>
          <w:szCs w:val="28"/>
        </w:rPr>
        <w:t>，</w:t>
      </w:r>
      <w:r w:rsidR="00533686">
        <w:rPr>
          <w:rFonts w:ascii="宋体" w:eastAsia="宋体" w:hAnsi="宋体" w:hint="eastAsia"/>
          <w:sz w:val="24"/>
          <w:szCs w:val="28"/>
        </w:rPr>
        <w:t>还能自动根据项目所在地域选择碧桂园相应的工程指标数据</w:t>
      </w:r>
      <w:r w:rsidR="00E57010">
        <w:rPr>
          <w:rFonts w:ascii="宋体" w:eastAsia="宋体" w:hAnsi="宋体" w:hint="eastAsia"/>
          <w:sz w:val="24"/>
          <w:szCs w:val="28"/>
        </w:rPr>
        <w:t>展示在下方</w:t>
      </w:r>
      <w:r w:rsidR="00533686">
        <w:rPr>
          <w:rFonts w:ascii="宋体" w:eastAsia="宋体" w:hAnsi="宋体" w:hint="eastAsia"/>
          <w:sz w:val="24"/>
          <w:szCs w:val="28"/>
        </w:rPr>
        <w:t>供参考调整。</w:t>
      </w:r>
    </w:p>
    <w:p w14:paraId="1EA489C1" w14:textId="72F2DDB7" w:rsidR="00DA68FC" w:rsidRPr="00533686" w:rsidRDefault="00DA68FC" w:rsidP="003E2372">
      <w:pPr>
        <w:spacing w:line="440" w:lineRule="exact"/>
        <w:ind w:leftChars="1" w:left="424" w:hangingChars="176" w:hanging="422"/>
        <w:rPr>
          <w:rFonts w:ascii="宋体" w:eastAsia="宋体" w:hAnsi="宋体" w:hint="eastAsia"/>
          <w:sz w:val="24"/>
          <w:szCs w:val="28"/>
        </w:rPr>
      </w:pPr>
      <w:r>
        <w:rPr>
          <w:rFonts w:ascii="宋体" w:eastAsia="宋体" w:hAnsi="宋体" w:hint="eastAsia"/>
          <w:sz w:val="24"/>
          <w:szCs w:val="28"/>
        </w:rPr>
        <w:t>20、</w:t>
      </w:r>
      <w:r w:rsidRPr="00DA68FC">
        <w:rPr>
          <w:rFonts w:ascii="宋体" w:eastAsia="宋体" w:hAnsi="宋体" w:hint="eastAsia"/>
          <w:b/>
          <w:bCs/>
          <w:sz w:val="24"/>
          <w:szCs w:val="28"/>
        </w:rPr>
        <w:t>开盘前资金支付计划表</w:t>
      </w:r>
      <w:r>
        <w:rPr>
          <w:rFonts w:ascii="宋体" w:eastAsia="宋体" w:hAnsi="宋体" w:hint="eastAsia"/>
          <w:sz w:val="24"/>
          <w:szCs w:val="28"/>
        </w:rPr>
        <w:t xml:space="preserve"> </w:t>
      </w:r>
      <w:r w:rsidR="002919F4">
        <w:rPr>
          <w:rFonts w:ascii="宋体" w:eastAsia="宋体" w:hAnsi="宋体" w:hint="eastAsia"/>
          <w:sz w:val="24"/>
          <w:szCs w:val="28"/>
        </w:rPr>
        <w:t>模版自动</w:t>
      </w:r>
      <w:r w:rsidR="00D619BB">
        <w:rPr>
          <w:rFonts w:ascii="宋体" w:eastAsia="宋体" w:hAnsi="宋体" w:hint="eastAsia"/>
          <w:sz w:val="24"/>
          <w:szCs w:val="28"/>
        </w:rPr>
        <w:t>根据选定的工程款支付模版（开盘前垫资、结构封顶前垫资、正常月度支付），</w:t>
      </w:r>
      <w:r w:rsidR="002919F4">
        <w:rPr>
          <w:rFonts w:ascii="宋体" w:eastAsia="宋体" w:hAnsi="宋体" w:hint="eastAsia"/>
          <w:sz w:val="24"/>
          <w:szCs w:val="28"/>
        </w:rPr>
        <w:t>划分和归集土地、前期、工程、期间费用、税费</w:t>
      </w:r>
      <w:r w:rsidR="00D619BB">
        <w:rPr>
          <w:rFonts w:ascii="宋体" w:eastAsia="宋体" w:hAnsi="宋体" w:hint="eastAsia"/>
          <w:sz w:val="24"/>
          <w:szCs w:val="28"/>
        </w:rPr>
        <w:t>的</w:t>
      </w:r>
      <w:r w:rsidR="002919F4">
        <w:rPr>
          <w:rFonts w:ascii="宋体" w:eastAsia="宋体" w:hAnsi="宋体" w:hint="eastAsia"/>
          <w:sz w:val="24"/>
          <w:szCs w:val="28"/>
        </w:rPr>
        <w:t>月度支付计划</w:t>
      </w:r>
      <w:r w:rsidR="00D619BB">
        <w:rPr>
          <w:rFonts w:ascii="宋体" w:eastAsia="宋体" w:hAnsi="宋体" w:hint="eastAsia"/>
          <w:sz w:val="24"/>
          <w:szCs w:val="28"/>
        </w:rPr>
        <w:t>和回款计划</w:t>
      </w:r>
      <w:r w:rsidR="002919F4">
        <w:rPr>
          <w:rFonts w:ascii="宋体" w:eastAsia="宋体" w:hAnsi="宋体" w:hint="eastAsia"/>
          <w:sz w:val="24"/>
          <w:szCs w:val="28"/>
        </w:rPr>
        <w:t>，可根据项目首开情况一键选择“一期”或“一期一批（首开区）”模式，并按开盘前</w:t>
      </w:r>
      <w:r w:rsidR="00D619BB">
        <w:rPr>
          <w:rFonts w:ascii="宋体" w:eastAsia="宋体" w:hAnsi="宋体" w:hint="eastAsia"/>
          <w:sz w:val="24"/>
          <w:szCs w:val="28"/>
        </w:rPr>
        <w:t>合计、第一年合计、第N年合计提供汇总数据。同时提供快速便捷的营销中心、样板房和景观展示区的建造成本月度分解方案，输出月度现金流表。</w:t>
      </w:r>
    </w:p>
    <w:p w14:paraId="2D4E3522" w14:textId="0572EF57" w:rsidR="004F5E10" w:rsidRDefault="004D1CF1" w:rsidP="004D1CF1">
      <w:pPr>
        <w:ind w:leftChars="1" w:left="424" w:hangingChars="176" w:hanging="422"/>
        <w:rPr>
          <w:rFonts w:ascii="宋体" w:eastAsia="宋体" w:hAnsi="宋体" w:hint="eastAsia"/>
          <w:sz w:val="24"/>
          <w:szCs w:val="28"/>
        </w:rPr>
      </w:pPr>
      <w:r>
        <w:rPr>
          <w:rFonts w:ascii="宋体" w:eastAsia="宋体" w:hAnsi="宋体" w:hint="eastAsia"/>
          <w:noProof/>
          <w:sz w:val="24"/>
          <w:szCs w:val="28"/>
        </w:rPr>
        <w:drawing>
          <wp:inline distT="0" distB="0" distL="0" distR="0" wp14:anchorId="25549FF8" wp14:editId="022C1AFA">
            <wp:extent cx="5187950" cy="1931485"/>
            <wp:effectExtent l="0" t="0" r="0" b="0"/>
            <wp:docPr id="2822192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21929" name="图片 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197676" cy="1935106"/>
                    </a:xfrm>
                    <a:prstGeom prst="rect">
                      <a:avLst/>
                    </a:prstGeom>
                  </pic:spPr>
                </pic:pic>
              </a:graphicData>
            </a:graphic>
          </wp:inline>
        </w:drawing>
      </w:r>
    </w:p>
    <w:p w14:paraId="3B0F1C5A" w14:textId="77777777" w:rsidR="004D1CF1" w:rsidRPr="001443BE" w:rsidRDefault="004D1CF1" w:rsidP="004D1CF1">
      <w:pPr>
        <w:ind w:leftChars="1" w:left="424" w:hangingChars="176" w:hanging="422"/>
        <w:rPr>
          <w:rFonts w:ascii="宋体" w:eastAsia="宋体" w:hAnsi="宋体" w:hint="eastAsia"/>
          <w:sz w:val="24"/>
          <w:szCs w:val="28"/>
        </w:rPr>
      </w:pPr>
    </w:p>
    <w:p w14:paraId="2E7D103D" w14:textId="028B9031" w:rsidR="00EF3CCA" w:rsidRPr="004F5E10" w:rsidRDefault="006C41EF" w:rsidP="00CC2586">
      <w:pPr>
        <w:pStyle w:val="a7"/>
        <w:numPr>
          <w:ilvl w:val="0"/>
          <w:numId w:val="4"/>
        </w:numPr>
        <w:spacing w:line="440" w:lineRule="exact"/>
        <w:ind w:firstLineChars="0"/>
        <w:rPr>
          <w:rFonts w:ascii="宋体" w:eastAsia="宋体" w:hAnsi="宋体" w:hint="eastAsia"/>
          <w:b/>
          <w:bCs/>
          <w:color w:val="C00000"/>
          <w:sz w:val="28"/>
          <w:szCs w:val="32"/>
        </w:rPr>
      </w:pPr>
      <w:r w:rsidRPr="004F5E10">
        <w:rPr>
          <w:rFonts w:ascii="宋体" w:eastAsia="宋体" w:hAnsi="宋体" w:hint="eastAsia"/>
          <w:b/>
          <w:bCs/>
          <w:color w:val="C00000"/>
          <w:sz w:val="28"/>
          <w:szCs w:val="32"/>
        </w:rPr>
        <w:t>重点提示</w:t>
      </w:r>
    </w:p>
    <w:p w14:paraId="18D53451" w14:textId="6EC8FF38" w:rsidR="006C41EF" w:rsidRPr="006C41EF" w:rsidRDefault="006C41EF" w:rsidP="006C41EF">
      <w:pPr>
        <w:pStyle w:val="a7"/>
        <w:numPr>
          <w:ilvl w:val="0"/>
          <w:numId w:val="7"/>
        </w:numPr>
        <w:spacing w:line="440" w:lineRule="exact"/>
        <w:ind w:firstLineChars="0"/>
        <w:rPr>
          <w:rFonts w:ascii="宋体" w:eastAsia="宋体" w:hAnsi="宋体" w:hint="eastAsia"/>
          <w:b/>
          <w:bCs/>
          <w:sz w:val="24"/>
          <w:szCs w:val="28"/>
        </w:rPr>
      </w:pPr>
      <w:r w:rsidRPr="006C41EF">
        <w:rPr>
          <w:rFonts w:ascii="宋体" w:eastAsia="宋体" w:hAnsi="宋体" w:hint="eastAsia"/>
          <w:b/>
          <w:bCs/>
          <w:sz w:val="24"/>
          <w:szCs w:val="28"/>
        </w:rPr>
        <w:t>模板中所有数据均已预设常规条件及指标，若无本项目</w:t>
      </w:r>
      <w:r w:rsidR="00285D92">
        <w:rPr>
          <w:rFonts w:ascii="宋体" w:eastAsia="宋体" w:hAnsi="宋体" w:hint="eastAsia"/>
          <w:b/>
          <w:bCs/>
          <w:sz w:val="24"/>
          <w:szCs w:val="28"/>
        </w:rPr>
        <w:t>特殊</w:t>
      </w:r>
      <w:r w:rsidRPr="006C41EF">
        <w:rPr>
          <w:rFonts w:ascii="宋体" w:eastAsia="宋体" w:hAnsi="宋体" w:hint="eastAsia"/>
          <w:b/>
          <w:bCs/>
          <w:sz w:val="24"/>
          <w:szCs w:val="28"/>
        </w:rPr>
        <w:t>对应指标无需修改，采用默认即可。表格中仅绿色框可修改手动输入，其它单元格已设置公式不能修改。</w:t>
      </w:r>
    </w:p>
    <w:p w14:paraId="220E3AF3" w14:textId="0A8FB7C7" w:rsidR="006C41EF" w:rsidRDefault="00B019EA" w:rsidP="006C41EF">
      <w:pPr>
        <w:pStyle w:val="a7"/>
        <w:numPr>
          <w:ilvl w:val="0"/>
          <w:numId w:val="7"/>
        </w:numPr>
        <w:spacing w:line="440" w:lineRule="exact"/>
        <w:ind w:firstLineChars="0"/>
        <w:rPr>
          <w:rFonts w:ascii="宋体" w:eastAsia="宋体" w:hAnsi="宋体" w:hint="eastAsia"/>
          <w:sz w:val="24"/>
          <w:szCs w:val="28"/>
        </w:rPr>
      </w:pPr>
      <w:r w:rsidRPr="00B019EA">
        <w:rPr>
          <w:rFonts w:ascii="宋体" w:eastAsia="宋体" w:hAnsi="宋体" w:hint="eastAsia"/>
          <w:sz w:val="24"/>
          <w:szCs w:val="28"/>
        </w:rPr>
        <w:t>采用绿城新版的典藏(T档)、尊享(S档)、优享(W档)、悦居(J档)、安居(C档)五档产品配置分类，模板中默认工程造价指标是按新版标准悦居(J档)配置对应的产品建造所需的较低造价，若提高配置标准或城市等级，</w:t>
      </w:r>
      <w:r w:rsidR="00D801BB">
        <w:rPr>
          <w:rFonts w:ascii="宋体" w:eastAsia="宋体" w:hAnsi="宋体" w:hint="eastAsia"/>
          <w:sz w:val="24"/>
          <w:szCs w:val="28"/>
        </w:rPr>
        <w:t>模版</w:t>
      </w:r>
      <w:r w:rsidRPr="00B019EA">
        <w:rPr>
          <w:rFonts w:ascii="宋体" w:eastAsia="宋体" w:hAnsi="宋体" w:hint="eastAsia"/>
          <w:sz w:val="24"/>
          <w:szCs w:val="28"/>
        </w:rPr>
        <w:t>会自动在《配置标准》中对应不同配置档次调整相关造价系数和单价，并进入相</w:t>
      </w:r>
      <w:r w:rsidRPr="00B019EA">
        <w:rPr>
          <w:rFonts w:ascii="宋体" w:eastAsia="宋体" w:hAnsi="宋体" w:hint="eastAsia"/>
          <w:sz w:val="24"/>
          <w:szCs w:val="28"/>
        </w:rPr>
        <w:lastRenderedPageBreak/>
        <w:t>应产品的土建工程明细表。你也可以根据手头对标资料在《工程指标》表的“加装包”处手动修改差值，对该产品工程指标进行统一调差。</w:t>
      </w:r>
    </w:p>
    <w:p w14:paraId="6DD9F197" w14:textId="6864797D" w:rsidR="001E7923" w:rsidRDefault="00237498" w:rsidP="00A83D11">
      <w:pPr>
        <w:pStyle w:val="a7"/>
        <w:numPr>
          <w:ilvl w:val="0"/>
          <w:numId w:val="7"/>
        </w:numPr>
        <w:spacing w:line="440" w:lineRule="exact"/>
        <w:ind w:firstLineChars="0"/>
        <w:rPr>
          <w:rFonts w:ascii="宋体" w:eastAsia="宋体" w:hAnsi="宋体" w:hint="eastAsia"/>
          <w:sz w:val="24"/>
          <w:szCs w:val="28"/>
        </w:rPr>
      </w:pPr>
      <w:r w:rsidRPr="00237498">
        <w:rPr>
          <w:rFonts w:ascii="宋体" w:eastAsia="宋体" w:hAnsi="宋体" w:hint="eastAsia"/>
          <w:sz w:val="24"/>
          <w:szCs w:val="28"/>
        </w:rPr>
        <w:t>为保证</w:t>
      </w:r>
      <w:r w:rsidR="003F670A">
        <w:rPr>
          <w:rFonts w:ascii="宋体" w:eastAsia="宋体" w:hAnsi="宋体" w:hint="eastAsia"/>
          <w:sz w:val="24"/>
          <w:szCs w:val="28"/>
        </w:rPr>
        <w:t>云数据</w:t>
      </w:r>
      <w:r w:rsidRPr="00237498">
        <w:rPr>
          <w:rFonts w:ascii="宋体" w:eastAsia="宋体" w:hAnsi="宋体" w:hint="eastAsia"/>
          <w:sz w:val="24"/>
          <w:szCs w:val="28"/>
        </w:rPr>
        <w:t>库数据的实时更新，模板采用外链“</w:t>
      </w:r>
      <w:r w:rsidR="003F670A">
        <w:rPr>
          <w:rFonts w:ascii="宋体" w:eastAsia="宋体" w:hAnsi="宋体" w:hint="eastAsia"/>
          <w:sz w:val="24"/>
          <w:szCs w:val="28"/>
        </w:rPr>
        <w:t>云数据</w:t>
      </w:r>
      <w:r w:rsidRPr="00237498">
        <w:rPr>
          <w:rFonts w:ascii="宋体" w:eastAsia="宋体" w:hAnsi="宋体" w:hint="eastAsia"/>
          <w:sz w:val="24"/>
          <w:szCs w:val="28"/>
        </w:rPr>
        <w:t>库”的方式</w:t>
      </w:r>
      <w:r w:rsidRPr="00237498">
        <w:rPr>
          <w:rFonts w:ascii="宋体" w:eastAsia="宋体" w:hAnsi="宋体"/>
          <w:sz w:val="24"/>
          <w:szCs w:val="28"/>
        </w:rPr>
        <w:t>。</w:t>
      </w:r>
      <w:r w:rsidR="00D728AD" w:rsidRPr="00D728AD">
        <w:rPr>
          <w:rFonts w:ascii="宋体" w:eastAsia="宋体" w:hAnsi="宋体"/>
          <w:sz w:val="24"/>
          <w:szCs w:val="28"/>
        </w:rPr>
        <w:t>若当前服务器暂时不可用，可在“名称管理器”中修改http开头的网址为其它可用网址：</w:t>
      </w:r>
      <w:r w:rsidR="001E7923" w:rsidRPr="00D728AD">
        <w:rPr>
          <w:rFonts w:ascii="宋体" w:eastAsia="宋体" w:hAnsi="宋体"/>
          <w:sz w:val="24"/>
          <w:szCs w:val="28"/>
        </w:rPr>
        <w:t xml:space="preserve"> </w:t>
      </w:r>
      <w:hyperlink r:id="rId11" w:history="1">
        <w:r w:rsidR="001E7923" w:rsidRPr="00ED3A84">
          <w:rPr>
            <w:rStyle w:val="a8"/>
            <w:rFonts w:ascii="宋体" w:eastAsia="宋体" w:hAnsi="宋体"/>
            <w:sz w:val="24"/>
            <w:szCs w:val="28"/>
          </w:rPr>
          <w:t>https://fckcs.cn</w:t>
        </w:r>
      </w:hyperlink>
      <w:r w:rsidR="001E7923">
        <w:rPr>
          <w:rFonts w:ascii="宋体" w:eastAsia="宋体" w:hAnsi="宋体" w:hint="eastAsia"/>
          <w:sz w:val="24"/>
          <w:szCs w:val="28"/>
        </w:rPr>
        <w:t xml:space="preserve"> </w:t>
      </w:r>
      <w:hyperlink r:id="rId12" w:history="1">
        <w:r w:rsidR="001E7923" w:rsidRPr="00ED3A84">
          <w:rPr>
            <w:rStyle w:val="a8"/>
            <w:rFonts w:ascii="宋体" w:eastAsia="宋体" w:hAnsi="宋体"/>
            <w:sz w:val="24"/>
            <w:szCs w:val="28"/>
          </w:rPr>
          <w:t>https://fccs.cc</w:t>
        </w:r>
      </w:hyperlink>
      <w:r w:rsidR="001E7923">
        <w:rPr>
          <w:rFonts w:ascii="宋体" w:eastAsia="宋体" w:hAnsi="宋体" w:hint="eastAsia"/>
          <w:sz w:val="24"/>
          <w:szCs w:val="28"/>
        </w:rPr>
        <w:t xml:space="preserve"> </w:t>
      </w:r>
      <w:hyperlink r:id="rId13" w:history="1">
        <w:r w:rsidR="001E7923" w:rsidRPr="00ED3A84">
          <w:rPr>
            <w:rStyle w:val="a8"/>
            <w:rFonts w:ascii="宋体" w:eastAsia="宋体" w:hAnsi="宋体"/>
            <w:sz w:val="24"/>
            <w:szCs w:val="28"/>
          </w:rPr>
          <w:t>https://fckcs.com</w:t>
        </w:r>
      </w:hyperlink>
    </w:p>
    <w:p w14:paraId="3CADFDCD" w14:textId="77777777" w:rsidR="00EF59C1" w:rsidRPr="00FD1F6A" w:rsidRDefault="00EF59C1" w:rsidP="00EF59C1">
      <w:pPr>
        <w:pStyle w:val="a7"/>
        <w:numPr>
          <w:ilvl w:val="0"/>
          <w:numId w:val="7"/>
        </w:numPr>
        <w:spacing w:line="440" w:lineRule="exact"/>
        <w:ind w:firstLineChars="0"/>
        <w:rPr>
          <w:rFonts w:ascii="宋体" w:eastAsia="宋体" w:hAnsi="宋体" w:hint="eastAsia"/>
          <w:sz w:val="24"/>
        </w:rPr>
      </w:pPr>
      <w:r w:rsidRPr="00FD1F6A">
        <w:rPr>
          <w:rFonts w:ascii="宋体" w:eastAsia="宋体" w:hAnsi="宋体"/>
          <w:sz w:val="24"/>
        </w:rPr>
        <w:t>通常情况下，你只需打开表2基本指标录入，对项目关键性指标进行录入，对于测算时尚无的数据，可以保持</w:t>
      </w:r>
      <w:r>
        <w:rPr>
          <w:rFonts w:ascii="宋体" w:eastAsia="宋体" w:hAnsi="宋体"/>
          <w:sz w:val="24"/>
        </w:rPr>
        <w:t>模版</w:t>
      </w:r>
      <w:r w:rsidRPr="00FD1F6A">
        <w:rPr>
          <w:rFonts w:ascii="宋体" w:eastAsia="宋体" w:hAnsi="宋体"/>
          <w:sz w:val="24"/>
        </w:rPr>
        <w:t>默认值，请注意你只能修改绿框的输入单元格，其它单元格通常都有公式链接，相互勾稽关系，关键指标录入后，模版文件会实时生成所有静态、动态全成本测算报表。</w:t>
      </w:r>
    </w:p>
    <w:p w14:paraId="6520F6EE" w14:textId="7D2C12CD" w:rsidR="00EF59C1" w:rsidRPr="00EF59C1" w:rsidRDefault="00EF59C1" w:rsidP="00EF59C1">
      <w:pPr>
        <w:pStyle w:val="a7"/>
        <w:numPr>
          <w:ilvl w:val="0"/>
          <w:numId w:val="7"/>
        </w:numPr>
        <w:spacing w:line="440" w:lineRule="exact"/>
        <w:ind w:firstLineChars="0"/>
        <w:rPr>
          <w:rFonts w:ascii="宋体" w:eastAsia="宋体" w:hAnsi="宋体" w:hint="eastAsia"/>
          <w:sz w:val="24"/>
        </w:rPr>
      </w:pPr>
      <w:r w:rsidRPr="00FD1F6A">
        <w:rPr>
          <w:rFonts w:ascii="宋体" w:eastAsia="宋体" w:hAnsi="宋体"/>
          <w:sz w:val="24"/>
        </w:rPr>
        <w:t>如果</w:t>
      </w:r>
      <w:r>
        <w:rPr>
          <w:rFonts w:ascii="宋体" w:eastAsia="宋体" w:hAnsi="宋体" w:hint="eastAsia"/>
          <w:sz w:val="24"/>
        </w:rPr>
        <w:t>您手头的</w:t>
      </w:r>
      <w:r w:rsidRPr="00FD1F6A">
        <w:rPr>
          <w:rFonts w:ascii="宋体" w:eastAsia="宋体" w:hAnsi="宋体"/>
          <w:sz w:val="24"/>
        </w:rPr>
        <w:t>测算条件较</w:t>
      </w:r>
      <w:r>
        <w:rPr>
          <w:rFonts w:ascii="宋体" w:eastAsia="宋体" w:hAnsi="宋体" w:hint="eastAsia"/>
          <w:sz w:val="24"/>
        </w:rPr>
        <w:t>为</w:t>
      </w:r>
      <w:r w:rsidRPr="00FD1F6A">
        <w:rPr>
          <w:rFonts w:ascii="宋体" w:eastAsia="宋体" w:hAnsi="宋体"/>
          <w:sz w:val="24"/>
        </w:rPr>
        <w:t>详细，你也可以对其它</w:t>
      </w:r>
      <w:r>
        <w:rPr>
          <w:rFonts w:ascii="宋体" w:eastAsia="宋体" w:hAnsi="宋体" w:hint="eastAsia"/>
          <w:sz w:val="24"/>
        </w:rPr>
        <w:t>所有</w:t>
      </w:r>
      <w:r w:rsidRPr="00FD1F6A">
        <w:rPr>
          <w:rFonts w:ascii="宋体" w:eastAsia="宋体" w:hAnsi="宋体"/>
          <w:sz w:val="24"/>
        </w:rPr>
        <w:t>次要指标录入表格进行微调，例如：代建协议约定、当地税收政策、工程指标、配置标准等。</w:t>
      </w:r>
    </w:p>
    <w:p w14:paraId="4DF22836" w14:textId="77777777" w:rsidR="004F5E10" w:rsidRPr="006C41EF" w:rsidRDefault="004F5E10" w:rsidP="004F5E10">
      <w:pPr>
        <w:pStyle w:val="a7"/>
        <w:spacing w:line="440" w:lineRule="exact"/>
        <w:ind w:left="360" w:firstLineChars="0" w:firstLine="0"/>
        <w:rPr>
          <w:rFonts w:ascii="宋体" w:eastAsia="宋体" w:hAnsi="宋体" w:hint="eastAsia"/>
          <w:sz w:val="24"/>
          <w:szCs w:val="28"/>
        </w:rPr>
      </w:pPr>
    </w:p>
    <w:p w14:paraId="3FD0E700" w14:textId="0616F859" w:rsidR="006C41EF" w:rsidRPr="004F5E10" w:rsidRDefault="006C41EF" w:rsidP="00CC2586">
      <w:pPr>
        <w:pStyle w:val="a7"/>
        <w:numPr>
          <w:ilvl w:val="0"/>
          <w:numId w:val="4"/>
        </w:numPr>
        <w:spacing w:line="440" w:lineRule="exact"/>
        <w:ind w:firstLineChars="0"/>
        <w:rPr>
          <w:rFonts w:ascii="宋体" w:eastAsia="宋体" w:hAnsi="宋体" w:hint="eastAsia"/>
          <w:b/>
          <w:bCs/>
          <w:color w:val="C00000"/>
          <w:sz w:val="28"/>
          <w:szCs w:val="32"/>
        </w:rPr>
      </w:pPr>
      <w:r w:rsidRPr="004F5E10">
        <w:rPr>
          <w:rFonts w:ascii="宋体" w:eastAsia="宋体" w:hAnsi="宋体" w:hint="eastAsia"/>
          <w:b/>
          <w:bCs/>
          <w:color w:val="C00000"/>
          <w:sz w:val="28"/>
          <w:szCs w:val="32"/>
        </w:rPr>
        <w:t>模板目录</w:t>
      </w:r>
    </w:p>
    <w:p w14:paraId="27923742" w14:textId="03838220" w:rsidR="00BE52B4" w:rsidRDefault="009D1171" w:rsidP="00BE52B4">
      <w:pPr>
        <w:pStyle w:val="a7"/>
        <w:ind w:left="482" w:firstLineChars="0" w:firstLine="0"/>
        <w:rPr>
          <w:rFonts w:ascii="宋体" w:eastAsia="宋体" w:hAnsi="宋体" w:hint="eastAsia"/>
          <w:sz w:val="24"/>
          <w:szCs w:val="28"/>
        </w:rPr>
      </w:pPr>
      <w:r w:rsidRPr="009D1171">
        <w:rPr>
          <w:rFonts w:ascii="宋体" w:eastAsia="宋体" w:hAnsi="宋体"/>
          <w:noProof/>
          <w:sz w:val="24"/>
          <w:szCs w:val="28"/>
        </w:rPr>
        <w:drawing>
          <wp:inline distT="0" distB="0" distL="0" distR="0" wp14:anchorId="160DB819" wp14:editId="42604461">
            <wp:extent cx="5274309" cy="2932530"/>
            <wp:effectExtent l="0" t="0" r="3175" b="1270"/>
            <wp:docPr id="172114158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1141589" name="图片 1"/>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5274309" cy="2932530"/>
                    </a:xfrm>
                    <a:prstGeom prst="rect">
                      <a:avLst/>
                    </a:prstGeom>
                    <a:noFill/>
                    <a:ln>
                      <a:noFill/>
                    </a:ln>
                  </pic:spPr>
                </pic:pic>
              </a:graphicData>
            </a:graphic>
          </wp:inline>
        </w:drawing>
      </w:r>
    </w:p>
    <w:p w14:paraId="0887CA70" w14:textId="77777777" w:rsidR="008E2193" w:rsidRDefault="008E2193" w:rsidP="00BE52B4">
      <w:pPr>
        <w:pStyle w:val="a7"/>
        <w:ind w:left="482" w:firstLineChars="0" w:firstLine="0"/>
        <w:rPr>
          <w:rFonts w:ascii="宋体" w:eastAsia="宋体" w:hAnsi="宋体" w:hint="eastAsia"/>
          <w:sz w:val="24"/>
          <w:szCs w:val="28"/>
        </w:rPr>
      </w:pPr>
    </w:p>
    <w:p w14:paraId="738A65D7" w14:textId="7B8F9061" w:rsidR="00237498" w:rsidRPr="00893D81" w:rsidRDefault="00237498" w:rsidP="00237498">
      <w:pPr>
        <w:pStyle w:val="a7"/>
        <w:numPr>
          <w:ilvl w:val="0"/>
          <w:numId w:val="4"/>
        </w:numPr>
        <w:spacing w:line="440" w:lineRule="exact"/>
        <w:ind w:firstLineChars="0"/>
        <w:rPr>
          <w:rFonts w:ascii="宋体" w:eastAsia="宋体" w:hAnsi="宋体" w:hint="eastAsia"/>
          <w:b/>
          <w:bCs/>
          <w:color w:val="C00000"/>
          <w:sz w:val="28"/>
          <w:szCs w:val="32"/>
        </w:rPr>
      </w:pPr>
      <w:r w:rsidRPr="00893D81">
        <w:rPr>
          <w:rFonts w:ascii="宋体" w:eastAsia="宋体" w:hAnsi="宋体" w:hint="eastAsia"/>
          <w:b/>
          <w:bCs/>
          <w:color w:val="C00000"/>
          <w:sz w:val="28"/>
          <w:szCs w:val="32"/>
        </w:rPr>
        <w:t>完整的《</w:t>
      </w:r>
      <w:r w:rsidR="005E151C">
        <w:rPr>
          <w:rFonts w:ascii="宋体" w:eastAsia="宋体" w:hAnsi="宋体" w:hint="eastAsia"/>
          <w:b/>
          <w:bCs/>
          <w:color w:val="C00000"/>
          <w:sz w:val="28"/>
          <w:szCs w:val="32"/>
        </w:rPr>
        <w:t>X</w:t>
      </w:r>
      <w:r w:rsidR="005E151C">
        <w:rPr>
          <w:rFonts w:ascii="宋体" w:eastAsia="宋体" w:hAnsi="宋体"/>
          <w:b/>
          <w:bCs/>
          <w:color w:val="C00000"/>
          <w:sz w:val="28"/>
          <w:szCs w:val="32"/>
        </w:rPr>
        <w:t>LCS</w:t>
      </w:r>
      <w:r w:rsidR="005E151C">
        <w:rPr>
          <w:rFonts w:ascii="宋体" w:eastAsia="宋体" w:hAnsi="宋体" w:hint="eastAsia"/>
          <w:b/>
          <w:bCs/>
          <w:color w:val="C00000"/>
          <w:sz w:val="28"/>
          <w:szCs w:val="32"/>
        </w:rPr>
        <w:t>房产</w:t>
      </w:r>
      <w:r w:rsidRPr="00893D81">
        <w:rPr>
          <w:rFonts w:ascii="宋体" w:eastAsia="宋体" w:hAnsi="宋体" w:hint="eastAsia"/>
          <w:b/>
          <w:bCs/>
          <w:color w:val="C00000"/>
          <w:sz w:val="28"/>
          <w:szCs w:val="32"/>
        </w:rPr>
        <w:t>项目</w:t>
      </w:r>
      <w:r w:rsidR="005E151C">
        <w:rPr>
          <w:rFonts w:ascii="宋体" w:eastAsia="宋体" w:hAnsi="宋体" w:hint="eastAsia"/>
          <w:b/>
          <w:bCs/>
          <w:color w:val="C00000"/>
          <w:sz w:val="28"/>
          <w:szCs w:val="32"/>
        </w:rPr>
        <w:t>全成本</w:t>
      </w:r>
      <w:r w:rsidRPr="00893D81">
        <w:rPr>
          <w:rFonts w:ascii="宋体" w:eastAsia="宋体" w:hAnsi="宋体" w:hint="eastAsia"/>
          <w:b/>
          <w:bCs/>
          <w:color w:val="C00000"/>
          <w:sz w:val="28"/>
          <w:szCs w:val="32"/>
        </w:rPr>
        <w:t>测算模板》V</w:t>
      </w:r>
      <w:r w:rsidR="003F670A">
        <w:rPr>
          <w:rFonts w:ascii="宋体" w:eastAsia="宋体" w:hAnsi="宋体" w:hint="eastAsia"/>
          <w:b/>
          <w:bCs/>
          <w:color w:val="C00000"/>
          <w:sz w:val="28"/>
          <w:szCs w:val="32"/>
        </w:rPr>
        <w:t>6</w:t>
      </w:r>
      <w:r w:rsidRPr="00893D81">
        <w:rPr>
          <w:rFonts w:ascii="宋体" w:eastAsia="宋体" w:hAnsi="宋体" w:hint="eastAsia"/>
          <w:b/>
          <w:bCs/>
          <w:color w:val="C00000"/>
          <w:sz w:val="28"/>
          <w:szCs w:val="32"/>
        </w:rPr>
        <w:t>工具包目录</w:t>
      </w:r>
    </w:p>
    <w:p w14:paraId="495737F6" w14:textId="075E5136" w:rsidR="00237498" w:rsidRDefault="00237498" w:rsidP="00237498">
      <w:pPr>
        <w:pStyle w:val="a7"/>
        <w:spacing w:line="440" w:lineRule="exact"/>
        <w:ind w:left="480" w:firstLineChars="0" w:firstLine="0"/>
        <w:rPr>
          <w:rFonts w:ascii="宋体" w:eastAsia="宋体" w:hAnsi="宋体" w:hint="eastAsia"/>
          <w:sz w:val="24"/>
          <w:szCs w:val="28"/>
        </w:rPr>
      </w:pPr>
      <w:r>
        <w:rPr>
          <w:rFonts w:ascii="宋体" w:eastAsia="宋体" w:hAnsi="宋体" w:hint="eastAsia"/>
          <w:sz w:val="24"/>
          <w:szCs w:val="28"/>
        </w:rPr>
        <w:t>1、《</w:t>
      </w:r>
      <w:r w:rsidR="009D1171" w:rsidRPr="009D1171">
        <w:rPr>
          <w:rFonts w:ascii="宋体" w:eastAsia="宋体" w:hAnsi="宋体"/>
          <w:sz w:val="24"/>
          <w:szCs w:val="28"/>
        </w:rPr>
        <w:t>XLCS全成本测算模板V</w:t>
      </w:r>
      <w:r w:rsidR="00AE0C3A">
        <w:rPr>
          <w:rFonts w:ascii="宋体" w:eastAsia="宋体" w:hAnsi="宋体" w:hint="eastAsia"/>
          <w:sz w:val="24"/>
          <w:szCs w:val="28"/>
        </w:rPr>
        <w:t>6</w:t>
      </w:r>
      <w:r w:rsidR="009D1171" w:rsidRPr="009D1171">
        <w:rPr>
          <w:rFonts w:ascii="宋体" w:eastAsia="宋体" w:hAnsi="宋体"/>
          <w:sz w:val="24"/>
          <w:szCs w:val="28"/>
        </w:rPr>
        <w:t>net.xlsm</w:t>
      </w:r>
      <w:r>
        <w:rPr>
          <w:rFonts w:ascii="宋体" w:eastAsia="宋体" w:hAnsi="宋体" w:hint="eastAsia"/>
          <w:sz w:val="24"/>
          <w:szCs w:val="28"/>
        </w:rPr>
        <w:t>》</w:t>
      </w:r>
    </w:p>
    <w:p w14:paraId="6477330E" w14:textId="50DDB923" w:rsidR="00237498" w:rsidRDefault="00237498" w:rsidP="00292B67">
      <w:pPr>
        <w:pStyle w:val="a7"/>
        <w:spacing w:line="440" w:lineRule="exact"/>
        <w:ind w:left="480" w:firstLineChars="0" w:firstLine="0"/>
        <w:rPr>
          <w:rFonts w:ascii="宋体" w:eastAsia="宋体" w:hAnsi="宋体" w:hint="eastAsia"/>
          <w:sz w:val="24"/>
          <w:szCs w:val="28"/>
        </w:rPr>
      </w:pPr>
      <w:r>
        <w:rPr>
          <w:rFonts w:ascii="宋体" w:eastAsia="宋体" w:hAnsi="宋体"/>
          <w:sz w:val="24"/>
          <w:szCs w:val="28"/>
        </w:rPr>
        <w:t>2</w:t>
      </w:r>
      <w:r>
        <w:rPr>
          <w:rFonts w:ascii="宋体" w:eastAsia="宋体" w:hAnsi="宋体" w:hint="eastAsia"/>
          <w:sz w:val="24"/>
          <w:szCs w:val="28"/>
        </w:rPr>
        <w:t>、</w:t>
      </w:r>
      <w:r w:rsidRPr="00292B67">
        <w:rPr>
          <w:rFonts w:ascii="宋体" w:eastAsia="宋体" w:hAnsi="宋体" w:hint="eastAsia"/>
          <w:sz w:val="24"/>
          <w:szCs w:val="28"/>
        </w:rPr>
        <w:t>《</w:t>
      </w:r>
      <w:r w:rsidR="0009272A" w:rsidRPr="00292B67">
        <w:rPr>
          <w:rFonts w:ascii="宋体" w:eastAsia="宋体" w:hAnsi="宋体" w:hint="eastAsia"/>
          <w:sz w:val="24"/>
          <w:szCs w:val="28"/>
        </w:rPr>
        <w:t>X</w:t>
      </w:r>
      <w:r w:rsidR="0009272A" w:rsidRPr="00292B67">
        <w:rPr>
          <w:rFonts w:ascii="宋体" w:eastAsia="宋体" w:hAnsi="宋体"/>
          <w:sz w:val="24"/>
          <w:szCs w:val="28"/>
        </w:rPr>
        <w:t>LCS</w:t>
      </w:r>
      <w:r w:rsidR="0009272A" w:rsidRPr="00292B67">
        <w:rPr>
          <w:rFonts w:ascii="宋体" w:eastAsia="宋体" w:hAnsi="宋体" w:hint="eastAsia"/>
          <w:sz w:val="24"/>
          <w:szCs w:val="28"/>
        </w:rPr>
        <w:t>房产</w:t>
      </w:r>
      <w:r w:rsidRPr="00292B67">
        <w:rPr>
          <w:rFonts w:ascii="宋体" w:eastAsia="宋体" w:hAnsi="宋体" w:hint="eastAsia"/>
          <w:sz w:val="24"/>
          <w:szCs w:val="28"/>
        </w:rPr>
        <w:t>项目</w:t>
      </w:r>
      <w:r w:rsidR="0009272A" w:rsidRPr="00292B67">
        <w:rPr>
          <w:rFonts w:ascii="宋体" w:eastAsia="宋体" w:hAnsi="宋体" w:hint="eastAsia"/>
          <w:sz w:val="24"/>
          <w:szCs w:val="28"/>
        </w:rPr>
        <w:t>全成本</w:t>
      </w:r>
      <w:r w:rsidRPr="00292B67">
        <w:rPr>
          <w:rFonts w:ascii="宋体" w:eastAsia="宋体" w:hAnsi="宋体" w:hint="eastAsia"/>
          <w:sz w:val="24"/>
          <w:szCs w:val="28"/>
        </w:rPr>
        <w:t>测算模板</w:t>
      </w:r>
      <w:r w:rsidRPr="00292B67">
        <w:rPr>
          <w:rFonts w:ascii="宋体" w:eastAsia="宋体" w:hAnsi="宋体"/>
          <w:sz w:val="24"/>
          <w:szCs w:val="28"/>
        </w:rPr>
        <w:t>V</w:t>
      </w:r>
      <w:r w:rsidR="00AE0C3A" w:rsidRPr="00292B67">
        <w:rPr>
          <w:rFonts w:ascii="宋体" w:eastAsia="宋体" w:hAnsi="宋体" w:hint="eastAsia"/>
          <w:sz w:val="24"/>
          <w:szCs w:val="28"/>
        </w:rPr>
        <w:t>6</w:t>
      </w:r>
      <w:r w:rsidRPr="00292B67">
        <w:rPr>
          <w:rFonts w:ascii="宋体" w:eastAsia="宋体" w:hAnsi="宋体"/>
          <w:sz w:val="24"/>
          <w:szCs w:val="28"/>
        </w:rPr>
        <w:t>使用说明</w:t>
      </w:r>
      <w:r w:rsidRPr="00292B67">
        <w:rPr>
          <w:rFonts w:ascii="宋体" w:eastAsia="宋体" w:hAnsi="宋体" w:hint="eastAsia"/>
          <w:sz w:val="24"/>
          <w:szCs w:val="28"/>
        </w:rPr>
        <w:t>.</w:t>
      </w:r>
      <w:r w:rsidRPr="00292B67">
        <w:rPr>
          <w:rFonts w:ascii="宋体" w:eastAsia="宋体" w:hAnsi="宋体"/>
          <w:sz w:val="24"/>
          <w:szCs w:val="28"/>
        </w:rPr>
        <w:t>docx</w:t>
      </w:r>
      <w:r w:rsidRPr="00292B67">
        <w:rPr>
          <w:rFonts w:ascii="宋体" w:eastAsia="宋体" w:hAnsi="宋体" w:hint="eastAsia"/>
          <w:sz w:val="24"/>
          <w:szCs w:val="28"/>
        </w:rPr>
        <w:t>》</w:t>
      </w:r>
    </w:p>
    <w:p w14:paraId="7DC02EB1" w14:textId="13BA1828" w:rsidR="00237498" w:rsidRPr="00292B67" w:rsidRDefault="00292B67" w:rsidP="00292B67">
      <w:pPr>
        <w:pStyle w:val="a7"/>
        <w:spacing w:line="440" w:lineRule="exact"/>
        <w:ind w:left="480" w:firstLineChars="0" w:firstLine="0"/>
        <w:rPr>
          <w:rFonts w:ascii="宋体" w:eastAsia="宋体" w:hAnsi="宋体" w:hint="eastAsia"/>
          <w:sz w:val="24"/>
          <w:szCs w:val="28"/>
        </w:rPr>
      </w:pPr>
      <w:r>
        <w:rPr>
          <w:rFonts w:ascii="宋体" w:eastAsia="宋体" w:hAnsi="宋体" w:hint="eastAsia"/>
          <w:sz w:val="24"/>
          <w:szCs w:val="28"/>
        </w:rPr>
        <w:t>3、</w:t>
      </w:r>
      <w:r w:rsidR="00237498" w:rsidRPr="00292B67">
        <w:rPr>
          <w:rFonts w:ascii="宋体" w:eastAsia="宋体" w:hAnsi="宋体" w:hint="eastAsia"/>
          <w:sz w:val="24"/>
          <w:szCs w:val="28"/>
        </w:rPr>
        <w:t>《城市库使用说明.</w:t>
      </w:r>
      <w:r w:rsidR="00237498" w:rsidRPr="00292B67">
        <w:rPr>
          <w:rFonts w:ascii="宋体" w:eastAsia="宋体" w:hAnsi="宋体"/>
          <w:sz w:val="24"/>
          <w:szCs w:val="28"/>
        </w:rPr>
        <w:t>txt</w:t>
      </w:r>
      <w:r w:rsidR="00237498" w:rsidRPr="00292B67">
        <w:rPr>
          <w:rFonts w:ascii="宋体" w:eastAsia="宋体" w:hAnsi="宋体" w:hint="eastAsia"/>
          <w:sz w:val="24"/>
          <w:szCs w:val="28"/>
        </w:rPr>
        <w:t>》</w:t>
      </w:r>
    </w:p>
    <w:p w14:paraId="3B2364D9" w14:textId="0412329F" w:rsidR="009D1171" w:rsidRDefault="00292B67" w:rsidP="00237498">
      <w:pPr>
        <w:pStyle w:val="a7"/>
        <w:spacing w:line="440" w:lineRule="exact"/>
        <w:ind w:left="480" w:firstLineChars="0" w:firstLine="0"/>
        <w:rPr>
          <w:rFonts w:ascii="宋体" w:eastAsia="宋体" w:hAnsi="宋体" w:hint="eastAsia"/>
          <w:sz w:val="24"/>
          <w:szCs w:val="28"/>
        </w:rPr>
      </w:pPr>
      <w:r>
        <w:rPr>
          <w:rFonts w:ascii="宋体" w:eastAsia="宋体" w:hAnsi="宋体" w:hint="eastAsia"/>
          <w:sz w:val="24"/>
          <w:szCs w:val="28"/>
        </w:rPr>
        <w:t>4</w:t>
      </w:r>
      <w:r w:rsidR="009D1171">
        <w:rPr>
          <w:rFonts w:ascii="宋体" w:eastAsia="宋体" w:hAnsi="宋体" w:hint="eastAsia"/>
          <w:sz w:val="24"/>
          <w:szCs w:val="28"/>
        </w:rPr>
        <w:t>、《</w:t>
      </w:r>
      <w:r w:rsidR="009D1171" w:rsidRPr="009D1171">
        <w:rPr>
          <w:rFonts w:ascii="宋体" w:eastAsia="宋体" w:hAnsi="宋体"/>
          <w:sz w:val="24"/>
          <w:szCs w:val="28"/>
        </w:rPr>
        <w:t>XLCS房产项目全成本测算模板快速</w:t>
      </w:r>
      <w:r w:rsidR="009D1171">
        <w:rPr>
          <w:rFonts w:ascii="宋体" w:eastAsia="宋体" w:hAnsi="宋体" w:hint="eastAsia"/>
          <w:sz w:val="24"/>
          <w:szCs w:val="28"/>
        </w:rPr>
        <w:t>上手</w:t>
      </w:r>
      <w:r w:rsidR="009D1171" w:rsidRPr="009D1171">
        <w:rPr>
          <w:rFonts w:ascii="宋体" w:eastAsia="宋体" w:hAnsi="宋体"/>
          <w:sz w:val="24"/>
          <w:szCs w:val="28"/>
        </w:rPr>
        <w:t>.txt</w:t>
      </w:r>
      <w:r w:rsidR="009D1171">
        <w:rPr>
          <w:rFonts w:ascii="宋体" w:eastAsia="宋体" w:hAnsi="宋体" w:hint="eastAsia"/>
          <w:sz w:val="24"/>
          <w:szCs w:val="28"/>
        </w:rPr>
        <w:t>》</w:t>
      </w:r>
    </w:p>
    <w:p w14:paraId="6A312158" w14:textId="2F48E2D4" w:rsidR="00237498" w:rsidRDefault="00237498" w:rsidP="00BE52B4">
      <w:pPr>
        <w:pStyle w:val="a7"/>
        <w:ind w:left="482" w:firstLineChars="0" w:firstLine="0"/>
        <w:rPr>
          <w:rFonts w:ascii="宋体" w:eastAsia="宋体" w:hAnsi="宋体" w:hint="eastAsia"/>
          <w:sz w:val="24"/>
          <w:szCs w:val="28"/>
        </w:rPr>
      </w:pPr>
    </w:p>
    <w:p w14:paraId="77676121" w14:textId="497EA852" w:rsidR="00B0068D" w:rsidRPr="00893D81" w:rsidRDefault="00B0068D" w:rsidP="00B0068D">
      <w:pPr>
        <w:pStyle w:val="a7"/>
        <w:numPr>
          <w:ilvl w:val="0"/>
          <w:numId w:val="4"/>
        </w:numPr>
        <w:spacing w:line="440" w:lineRule="exact"/>
        <w:ind w:firstLineChars="0"/>
        <w:rPr>
          <w:rFonts w:ascii="宋体" w:eastAsia="宋体" w:hAnsi="宋体" w:hint="eastAsia"/>
          <w:b/>
          <w:bCs/>
          <w:color w:val="C00000"/>
          <w:sz w:val="28"/>
          <w:szCs w:val="32"/>
        </w:rPr>
      </w:pPr>
      <w:r>
        <w:rPr>
          <w:rFonts w:ascii="宋体" w:eastAsia="宋体" w:hAnsi="宋体" w:hint="eastAsia"/>
          <w:b/>
          <w:bCs/>
          <w:color w:val="C00000"/>
          <w:sz w:val="28"/>
          <w:szCs w:val="32"/>
        </w:rPr>
        <w:t>版本更新记录</w:t>
      </w:r>
    </w:p>
    <w:p w14:paraId="5406369C" w14:textId="4269F0F2" w:rsidR="00B0068D" w:rsidRDefault="00B0068D" w:rsidP="00B0068D">
      <w:pPr>
        <w:pStyle w:val="a7"/>
        <w:numPr>
          <w:ilvl w:val="0"/>
          <w:numId w:val="8"/>
        </w:numPr>
        <w:spacing w:line="440" w:lineRule="exact"/>
        <w:ind w:firstLineChars="0"/>
        <w:rPr>
          <w:rFonts w:ascii="宋体" w:eastAsia="宋体" w:hAnsi="宋体" w:hint="eastAsia"/>
          <w:sz w:val="24"/>
          <w:szCs w:val="28"/>
        </w:rPr>
      </w:pPr>
      <w:r w:rsidRPr="00237498">
        <w:rPr>
          <w:rFonts w:ascii="宋体" w:eastAsia="宋体" w:hAnsi="宋体"/>
          <w:sz w:val="24"/>
          <w:szCs w:val="28"/>
        </w:rPr>
        <w:lastRenderedPageBreak/>
        <w:t>V5</w:t>
      </w:r>
      <w:r>
        <w:rPr>
          <w:rFonts w:ascii="宋体" w:eastAsia="宋体" w:hAnsi="宋体"/>
          <w:sz w:val="24"/>
          <w:szCs w:val="28"/>
        </w:rPr>
        <w:t>.1</w:t>
      </w:r>
      <w:r>
        <w:rPr>
          <w:rFonts w:ascii="宋体" w:eastAsia="宋体" w:hAnsi="宋体" w:hint="eastAsia"/>
          <w:sz w:val="24"/>
          <w:szCs w:val="28"/>
        </w:rPr>
        <w:t>更新</w:t>
      </w:r>
      <w:r w:rsidR="00AF5A63">
        <w:rPr>
          <w:rFonts w:ascii="宋体" w:eastAsia="宋体" w:hAnsi="宋体" w:hint="eastAsia"/>
          <w:sz w:val="24"/>
          <w:szCs w:val="28"/>
        </w:rPr>
        <w:t xml:space="preserve"> </w:t>
      </w:r>
      <w:r w:rsidR="00AF5A63">
        <w:rPr>
          <w:rFonts w:ascii="宋体" w:eastAsia="宋体" w:hAnsi="宋体"/>
          <w:sz w:val="24"/>
          <w:szCs w:val="28"/>
        </w:rPr>
        <w:t xml:space="preserve"> 2024-01-12</w:t>
      </w:r>
    </w:p>
    <w:p w14:paraId="3419126E" w14:textId="72CC3125" w:rsidR="00B0068D" w:rsidRDefault="00B0068D" w:rsidP="00B0068D">
      <w:pPr>
        <w:pStyle w:val="a7"/>
        <w:spacing w:line="440" w:lineRule="exact"/>
        <w:ind w:left="840" w:firstLineChars="0" w:firstLine="0"/>
        <w:rPr>
          <w:rFonts w:ascii="宋体" w:eastAsia="宋体" w:hAnsi="宋体" w:hint="eastAsia"/>
          <w:sz w:val="24"/>
          <w:szCs w:val="28"/>
        </w:rPr>
      </w:pPr>
      <w:r>
        <w:rPr>
          <w:rFonts w:ascii="宋体" w:eastAsia="宋体" w:hAnsi="宋体" w:hint="eastAsia"/>
          <w:sz w:val="24"/>
          <w:szCs w:val="28"/>
        </w:rPr>
        <w:t>增加表《</w:t>
      </w:r>
      <w:r w:rsidRPr="00B0068D">
        <w:rPr>
          <w:rFonts w:ascii="宋体" w:eastAsia="宋体" w:hAnsi="宋体"/>
          <w:sz w:val="24"/>
          <w:szCs w:val="28"/>
        </w:rPr>
        <w:t>11.2前端融资放款敏感性分析</w:t>
      </w:r>
      <w:r>
        <w:rPr>
          <w:rFonts w:ascii="宋体" w:eastAsia="宋体" w:hAnsi="宋体" w:hint="eastAsia"/>
          <w:sz w:val="24"/>
          <w:szCs w:val="28"/>
        </w:rPr>
        <w:t>》</w:t>
      </w:r>
    </w:p>
    <w:p w14:paraId="0E82EE8A" w14:textId="66D1588D" w:rsidR="00B0068D" w:rsidRDefault="00B0068D" w:rsidP="00B0068D">
      <w:pPr>
        <w:pStyle w:val="a7"/>
        <w:spacing w:line="440" w:lineRule="exact"/>
        <w:ind w:left="840" w:firstLineChars="0" w:firstLine="0"/>
        <w:rPr>
          <w:rFonts w:ascii="宋体" w:eastAsia="宋体" w:hAnsi="宋体" w:hint="eastAsia"/>
          <w:sz w:val="24"/>
          <w:szCs w:val="28"/>
        </w:rPr>
      </w:pPr>
      <w:r>
        <w:rPr>
          <w:rFonts w:ascii="宋体" w:eastAsia="宋体" w:hAnsi="宋体" w:hint="eastAsia"/>
          <w:sz w:val="24"/>
          <w:szCs w:val="28"/>
        </w:rPr>
        <w:t>增加表《</w:t>
      </w:r>
      <w:r w:rsidRPr="00B0068D">
        <w:rPr>
          <w:rFonts w:ascii="宋体" w:eastAsia="宋体" w:hAnsi="宋体"/>
          <w:sz w:val="24"/>
          <w:szCs w:val="28"/>
        </w:rPr>
        <w:t>11.3地价敏感性分析</w:t>
      </w:r>
      <w:r>
        <w:rPr>
          <w:rFonts w:ascii="宋体" w:eastAsia="宋体" w:hAnsi="宋体" w:hint="eastAsia"/>
          <w:sz w:val="24"/>
          <w:szCs w:val="28"/>
        </w:rPr>
        <w:t>》</w:t>
      </w:r>
    </w:p>
    <w:p w14:paraId="709952F7" w14:textId="37202A0D" w:rsidR="00B0068D" w:rsidRDefault="00B0068D" w:rsidP="00B0068D">
      <w:pPr>
        <w:pStyle w:val="a7"/>
        <w:spacing w:line="440" w:lineRule="exact"/>
        <w:ind w:left="840" w:firstLineChars="0" w:firstLine="0"/>
        <w:rPr>
          <w:rFonts w:ascii="宋体" w:eastAsia="宋体" w:hAnsi="宋体" w:hint="eastAsia"/>
          <w:sz w:val="24"/>
          <w:szCs w:val="28"/>
        </w:rPr>
      </w:pPr>
      <w:r>
        <w:rPr>
          <w:rFonts w:ascii="宋体" w:eastAsia="宋体" w:hAnsi="宋体" w:hint="eastAsia"/>
          <w:sz w:val="24"/>
          <w:szCs w:val="28"/>
        </w:rPr>
        <w:t>增加表《</w:t>
      </w:r>
      <w:r w:rsidRPr="00B0068D">
        <w:rPr>
          <w:rFonts w:ascii="宋体" w:eastAsia="宋体" w:hAnsi="宋体"/>
          <w:sz w:val="24"/>
          <w:szCs w:val="28"/>
        </w:rPr>
        <w:t>11.4售价敏感性分析</w:t>
      </w:r>
      <w:r>
        <w:rPr>
          <w:rFonts w:ascii="宋体" w:eastAsia="宋体" w:hAnsi="宋体" w:hint="eastAsia"/>
          <w:sz w:val="24"/>
          <w:szCs w:val="28"/>
        </w:rPr>
        <w:t>》</w:t>
      </w:r>
    </w:p>
    <w:p w14:paraId="7B7C77C4" w14:textId="678FABA3" w:rsidR="00B0068D" w:rsidRDefault="003B6520" w:rsidP="00B0068D">
      <w:pPr>
        <w:pStyle w:val="a7"/>
        <w:numPr>
          <w:ilvl w:val="0"/>
          <w:numId w:val="8"/>
        </w:numPr>
        <w:spacing w:line="440" w:lineRule="exact"/>
        <w:ind w:firstLineChars="0"/>
        <w:rPr>
          <w:rFonts w:ascii="宋体" w:eastAsia="宋体" w:hAnsi="宋体" w:hint="eastAsia"/>
          <w:sz w:val="24"/>
          <w:szCs w:val="28"/>
        </w:rPr>
      </w:pPr>
      <w:r w:rsidRPr="00237498">
        <w:rPr>
          <w:rFonts w:ascii="宋体" w:eastAsia="宋体" w:hAnsi="宋体"/>
          <w:sz w:val="24"/>
          <w:szCs w:val="28"/>
        </w:rPr>
        <w:t>V5</w:t>
      </w:r>
      <w:r>
        <w:rPr>
          <w:rFonts w:ascii="宋体" w:eastAsia="宋体" w:hAnsi="宋体"/>
          <w:sz w:val="24"/>
          <w:szCs w:val="28"/>
        </w:rPr>
        <w:t>.2</w:t>
      </w:r>
      <w:r>
        <w:rPr>
          <w:rFonts w:ascii="宋体" w:eastAsia="宋体" w:hAnsi="宋体" w:hint="eastAsia"/>
          <w:sz w:val="24"/>
          <w:szCs w:val="28"/>
        </w:rPr>
        <w:t xml:space="preserve">更新 </w:t>
      </w:r>
      <w:r>
        <w:rPr>
          <w:rFonts w:ascii="宋体" w:eastAsia="宋体" w:hAnsi="宋体"/>
          <w:sz w:val="24"/>
          <w:szCs w:val="28"/>
        </w:rPr>
        <w:t xml:space="preserve"> 2024-03-18</w:t>
      </w:r>
    </w:p>
    <w:p w14:paraId="0DB87019" w14:textId="576C88B5" w:rsidR="003B6520" w:rsidRDefault="00705C35" w:rsidP="003B6520">
      <w:pPr>
        <w:pStyle w:val="a7"/>
        <w:spacing w:line="440" w:lineRule="exact"/>
        <w:ind w:left="840" w:firstLineChars="0" w:firstLine="0"/>
        <w:rPr>
          <w:rFonts w:ascii="宋体" w:eastAsia="宋体" w:hAnsi="宋体" w:hint="eastAsia"/>
          <w:sz w:val="24"/>
          <w:szCs w:val="28"/>
        </w:rPr>
      </w:pPr>
      <w:r>
        <w:rPr>
          <w:rFonts w:ascii="宋体" w:eastAsia="宋体" w:hAnsi="宋体" w:hint="eastAsia"/>
          <w:sz w:val="24"/>
          <w:szCs w:val="28"/>
        </w:rPr>
        <w:t>完善土增税模版，车位和储藏间按对应产品类型计算土增税</w:t>
      </w:r>
    </w:p>
    <w:p w14:paraId="17D8A35B" w14:textId="00DEEA3D" w:rsidR="00E462C8" w:rsidRDefault="00E462C8" w:rsidP="00E462C8">
      <w:pPr>
        <w:pStyle w:val="a7"/>
        <w:numPr>
          <w:ilvl w:val="0"/>
          <w:numId w:val="8"/>
        </w:numPr>
        <w:spacing w:line="440" w:lineRule="exact"/>
        <w:ind w:firstLineChars="0"/>
        <w:rPr>
          <w:rFonts w:ascii="宋体" w:eastAsia="宋体" w:hAnsi="宋体" w:hint="eastAsia"/>
          <w:sz w:val="24"/>
          <w:szCs w:val="28"/>
        </w:rPr>
      </w:pPr>
      <w:r w:rsidRPr="00237498">
        <w:rPr>
          <w:rFonts w:ascii="宋体" w:eastAsia="宋体" w:hAnsi="宋体"/>
          <w:sz w:val="24"/>
          <w:szCs w:val="28"/>
        </w:rPr>
        <w:t>V5</w:t>
      </w:r>
      <w:r>
        <w:rPr>
          <w:rFonts w:ascii="宋体" w:eastAsia="宋体" w:hAnsi="宋体"/>
          <w:sz w:val="24"/>
          <w:szCs w:val="28"/>
        </w:rPr>
        <w:t>.</w:t>
      </w:r>
      <w:r>
        <w:rPr>
          <w:rFonts w:ascii="宋体" w:eastAsia="宋体" w:hAnsi="宋体" w:hint="eastAsia"/>
          <w:sz w:val="24"/>
          <w:szCs w:val="28"/>
        </w:rPr>
        <w:t xml:space="preserve">3更新 </w:t>
      </w:r>
      <w:r>
        <w:rPr>
          <w:rFonts w:ascii="宋体" w:eastAsia="宋体" w:hAnsi="宋体"/>
          <w:sz w:val="24"/>
          <w:szCs w:val="28"/>
        </w:rPr>
        <w:t xml:space="preserve"> 2024-0</w:t>
      </w:r>
      <w:r>
        <w:rPr>
          <w:rFonts w:ascii="宋体" w:eastAsia="宋体" w:hAnsi="宋体" w:hint="eastAsia"/>
          <w:sz w:val="24"/>
          <w:szCs w:val="28"/>
        </w:rPr>
        <w:t>7</w:t>
      </w:r>
      <w:r>
        <w:rPr>
          <w:rFonts w:ascii="宋体" w:eastAsia="宋体" w:hAnsi="宋体"/>
          <w:sz w:val="24"/>
          <w:szCs w:val="28"/>
        </w:rPr>
        <w:t>-1</w:t>
      </w:r>
      <w:r>
        <w:rPr>
          <w:rFonts w:ascii="宋体" w:eastAsia="宋体" w:hAnsi="宋体" w:hint="eastAsia"/>
          <w:sz w:val="24"/>
          <w:szCs w:val="28"/>
        </w:rPr>
        <w:t>2</w:t>
      </w:r>
    </w:p>
    <w:p w14:paraId="0A32F7F5" w14:textId="79678C34" w:rsidR="00E462C8" w:rsidRDefault="00E462C8" w:rsidP="00E462C8">
      <w:pPr>
        <w:pStyle w:val="a7"/>
        <w:spacing w:line="440" w:lineRule="exact"/>
        <w:ind w:left="840" w:firstLineChars="0" w:firstLine="0"/>
        <w:rPr>
          <w:rFonts w:ascii="宋体" w:eastAsia="宋体" w:hAnsi="宋体" w:hint="eastAsia"/>
          <w:sz w:val="24"/>
          <w:szCs w:val="28"/>
        </w:rPr>
      </w:pPr>
      <w:r>
        <w:rPr>
          <w:rFonts w:ascii="宋体" w:eastAsia="宋体" w:hAnsi="宋体" w:hint="eastAsia"/>
          <w:sz w:val="24"/>
          <w:szCs w:val="28"/>
        </w:rPr>
        <w:t>修正多处bug</w:t>
      </w:r>
    </w:p>
    <w:p w14:paraId="72FEB4A0" w14:textId="44B6D00A" w:rsidR="00AE0C3A" w:rsidRDefault="00AE0C3A" w:rsidP="00AE0C3A">
      <w:pPr>
        <w:pStyle w:val="a7"/>
        <w:numPr>
          <w:ilvl w:val="0"/>
          <w:numId w:val="8"/>
        </w:numPr>
        <w:spacing w:line="440" w:lineRule="exact"/>
        <w:ind w:firstLineChars="0"/>
        <w:rPr>
          <w:rFonts w:ascii="宋体" w:eastAsia="宋体" w:hAnsi="宋体" w:hint="eastAsia"/>
          <w:sz w:val="24"/>
          <w:szCs w:val="28"/>
        </w:rPr>
      </w:pPr>
      <w:r w:rsidRPr="00237498">
        <w:rPr>
          <w:rFonts w:ascii="宋体" w:eastAsia="宋体" w:hAnsi="宋体"/>
          <w:sz w:val="24"/>
          <w:szCs w:val="28"/>
        </w:rPr>
        <w:t>V</w:t>
      </w:r>
      <w:r>
        <w:rPr>
          <w:rFonts w:ascii="宋体" w:eastAsia="宋体" w:hAnsi="宋体" w:hint="eastAsia"/>
          <w:sz w:val="24"/>
          <w:szCs w:val="28"/>
        </w:rPr>
        <w:t>6</w:t>
      </w:r>
      <w:r>
        <w:rPr>
          <w:rFonts w:ascii="宋体" w:eastAsia="宋体" w:hAnsi="宋体"/>
          <w:sz w:val="24"/>
          <w:szCs w:val="28"/>
        </w:rPr>
        <w:t>.</w:t>
      </w:r>
      <w:r>
        <w:rPr>
          <w:rFonts w:ascii="宋体" w:eastAsia="宋体" w:hAnsi="宋体" w:hint="eastAsia"/>
          <w:sz w:val="24"/>
          <w:szCs w:val="28"/>
        </w:rPr>
        <w:t xml:space="preserve">0更新 </w:t>
      </w:r>
      <w:r>
        <w:rPr>
          <w:rFonts w:ascii="宋体" w:eastAsia="宋体" w:hAnsi="宋体"/>
          <w:sz w:val="24"/>
          <w:szCs w:val="28"/>
        </w:rPr>
        <w:t xml:space="preserve"> 2024-0</w:t>
      </w:r>
      <w:r>
        <w:rPr>
          <w:rFonts w:ascii="宋体" w:eastAsia="宋体" w:hAnsi="宋体" w:hint="eastAsia"/>
          <w:sz w:val="24"/>
          <w:szCs w:val="28"/>
        </w:rPr>
        <w:t>7</w:t>
      </w:r>
      <w:r>
        <w:rPr>
          <w:rFonts w:ascii="宋体" w:eastAsia="宋体" w:hAnsi="宋体"/>
          <w:sz w:val="24"/>
          <w:szCs w:val="28"/>
        </w:rPr>
        <w:t>-</w:t>
      </w:r>
      <w:r w:rsidR="00617650">
        <w:rPr>
          <w:rFonts w:ascii="宋体" w:eastAsia="宋体" w:hAnsi="宋体" w:hint="eastAsia"/>
          <w:sz w:val="24"/>
          <w:szCs w:val="28"/>
        </w:rPr>
        <w:t>27</w:t>
      </w:r>
    </w:p>
    <w:p w14:paraId="36853926" w14:textId="77777777" w:rsidR="00617650" w:rsidRPr="00617650" w:rsidRDefault="00617650" w:rsidP="00617650">
      <w:pPr>
        <w:spacing w:line="440" w:lineRule="exact"/>
        <w:ind w:left="851"/>
        <w:rPr>
          <w:rFonts w:ascii="宋体" w:eastAsia="宋体" w:hAnsi="宋体" w:hint="eastAsia"/>
          <w:sz w:val="24"/>
          <w:szCs w:val="28"/>
        </w:rPr>
      </w:pPr>
      <w:r w:rsidRPr="00617650">
        <w:rPr>
          <w:rFonts w:ascii="宋体" w:eastAsia="宋体" w:hAnsi="宋体" w:hint="eastAsia"/>
          <w:sz w:val="24"/>
          <w:szCs w:val="28"/>
        </w:rPr>
        <w:t>拓展收购类二手项目相关内容，增加收购前各类资金支出归集及已售房源收入归集的数据填报进入模版自动运算</w:t>
      </w:r>
    </w:p>
    <w:p w14:paraId="2FEE3F4C" w14:textId="77777777" w:rsidR="00617650" w:rsidRPr="00617650" w:rsidRDefault="00617650" w:rsidP="00617650">
      <w:pPr>
        <w:spacing w:line="440" w:lineRule="exact"/>
        <w:ind w:left="851"/>
        <w:rPr>
          <w:rFonts w:ascii="宋体" w:eastAsia="宋体" w:hAnsi="宋体" w:hint="eastAsia"/>
          <w:sz w:val="24"/>
          <w:szCs w:val="28"/>
        </w:rPr>
      </w:pPr>
      <w:r w:rsidRPr="00617650">
        <w:rPr>
          <w:rFonts w:ascii="宋体" w:eastAsia="宋体" w:hAnsi="宋体" w:hint="eastAsia"/>
          <w:sz w:val="24"/>
          <w:szCs w:val="28"/>
        </w:rPr>
        <w:t>增加跟投、激励等相关表格</w:t>
      </w:r>
    </w:p>
    <w:p w14:paraId="38C5F0AC" w14:textId="47C2927F" w:rsidR="00170EED" w:rsidRDefault="00D24893" w:rsidP="00170EED">
      <w:pPr>
        <w:pStyle w:val="a7"/>
        <w:numPr>
          <w:ilvl w:val="0"/>
          <w:numId w:val="8"/>
        </w:numPr>
        <w:spacing w:line="440" w:lineRule="exact"/>
        <w:ind w:firstLineChars="0"/>
        <w:rPr>
          <w:rFonts w:ascii="宋体" w:eastAsia="宋体" w:hAnsi="宋体"/>
          <w:sz w:val="24"/>
          <w:szCs w:val="28"/>
        </w:rPr>
      </w:pPr>
      <w:r w:rsidRPr="00237498">
        <w:rPr>
          <w:rFonts w:ascii="宋体" w:eastAsia="宋体" w:hAnsi="宋体"/>
          <w:sz w:val="24"/>
          <w:szCs w:val="28"/>
        </w:rPr>
        <w:t>V</w:t>
      </w:r>
      <w:r>
        <w:rPr>
          <w:rFonts w:ascii="宋体" w:eastAsia="宋体" w:hAnsi="宋体" w:hint="eastAsia"/>
          <w:sz w:val="24"/>
          <w:szCs w:val="28"/>
        </w:rPr>
        <w:t>6</w:t>
      </w:r>
      <w:r>
        <w:rPr>
          <w:rFonts w:ascii="宋体" w:eastAsia="宋体" w:hAnsi="宋体"/>
          <w:sz w:val="24"/>
          <w:szCs w:val="28"/>
        </w:rPr>
        <w:t>.</w:t>
      </w:r>
      <w:r>
        <w:rPr>
          <w:rFonts w:ascii="宋体" w:eastAsia="宋体" w:hAnsi="宋体" w:hint="eastAsia"/>
          <w:sz w:val="24"/>
          <w:szCs w:val="28"/>
        </w:rPr>
        <w:t xml:space="preserve">1更新 </w:t>
      </w:r>
      <w:r>
        <w:rPr>
          <w:rFonts w:ascii="宋体" w:eastAsia="宋体" w:hAnsi="宋体"/>
          <w:sz w:val="24"/>
          <w:szCs w:val="28"/>
        </w:rPr>
        <w:t xml:space="preserve"> 2024-0</w:t>
      </w:r>
      <w:r w:rsidR="00617650">
        <w:rPr>
          <w:rFonts w:ascii="宋体" w:eastAsia="宋体" w:hAnsi="宋体" w:hint="eastAsia"/>
          <w:sz w:val="24"/>
          <w:szCs w:val="28"/>
        </w:rPr>
        <w:t>8</w:t>
      </w:r>
      <w:r>
        <w:rPr>
          <w:rFonts w:ascii="宋体" w:eastAsia="宋体" w:hAnsi="宋体"/>
          <w:sz w:val="24"/>
          <w:szCs w:val="28"/>
        </w:rPr>
        <w:t>-</w:t>
      </w:r>
      <w:r w:rsidR="00F256DB">
        <w:rPr>
          <w:rFonts w:ascii="宋体" w:eastAsia="宋体" w:hAnsi="宋体" w:hint="eastAsia"/>
          <w:sz w:val="24"/>
          <w:szCs w:val="28"/>
        </w:rPr>
        <w:t>14</w:t>
      </w:r>
    </w:p>
    <w:p w14:paraId="77E0395E" w14:textId="77777777" w:rsidR="00974E5E" w:rsidRDefault="00974E5E" w:rsidP="00974E5E">
      <w:pPr>
        <w:pStyle w:val="a7"/>
        <w:numPr>
          <w:ilvl w:val="0"/>
          <w:numId w:val="13"/>
        </w:numPr>
        <w:spacing w:line="440" w:lineRule="exact"/>
        <w:ind w:firstLineChars="0"/>
        <w:rPr>
          <w:rFonts w:ascii="宋体" w:eastAsia="宋体" w:hAnsi="宋体" w:hint="eastAsia"/>
          <w:sz w:val="24"/>
          <w:szCs w:val="28"/>
        </w:rPr>
      </w:pPr>
      <w:r>
        <w:rPr>
          <w:rFonts w:ascii="宋体" w:eastAsia="宋体" w:hAnsi="宋体" w:hint="eastAsia"/>
          <w:sz w:val="24"/>
          <w:szCs w:val="28"/>
        </w:rPr>
        <w:t>更新产品类型，增加叠墅（中式、法式），合院（中式、法式），中式空墅、宋风合院等细分产品。</w:t>
      </w:r>
    </w:p>
    <w:p w14:paraId="7005B8D7" w14:textId="77777777" w:rsidR="00974E5E" w:rsidRDefault="00974E5E" w:rsidP="00974E5E">
      <w:pPr>
        <w:pStyle w:val="a7"/>
        <w:numPr>
          <w:ilvl w:val="0"/>
          <w:numId w:val="13"/>
        </w:numPr>
        <w:spacing w:line="440" w:lineRule="exact"/>
        <w:ind w:firstLineChars="0"/>
        <w:rPr>
          <w:rFonts w:ascii="宋体" w:eastAsia="宋体" w:hAnsi="宋体" w:cs="宋体" w:hint="eastAsia"/>
          <w:color w:val="000000"/>
          <w:kern w:val="0"/>
          <w:sz w:val="22"/>
        </w:rPr>
      </w:pPr>
      <w:r>
        <w:rPr>
          <w:rFonts w:ascii="宋体" w:eastAsia="宋体" w:hAnsi="宋体" w:hint="eastAsia"/>
          <w:sz w:val="24"/>
          <w:szCs w:val="28"/>
        </w:rPr>
        <w:t>更新产品配置标准，从原先传统的A-D四档改为</w:t>
      </w:r>
      <w:r w:rsidRPr="00A95528">
        <w:rPr>
          <w:rFonts w:ascii="宋体" w:eastAsia="宋体" w:hAnsi="宋体" w:hint="eastAsia"/>
          <w:sz w:val="24"/>
          <w:szCs w:val="28"/>
        </w:rPr>
        <w:t>典藏(T档)、尊享(S档)、优享(W档)、悦居(J档)、安居(C档)五档</w:t>
      </w:r>
      <w:r>
        <w:rPr>
          <w:rFonts w:ascii="宋体" w:eastAsia="宋体" w:hAnsi="宋体" w:hint="eastAsia"/>
          <w:sz w:val="24"/>
          <w:szCs w:val="28"/>
        </w:rPr>
        <w:t>新标准</w:t>
      </w:r>
      <w:r w:rsidRPr="00A95528">
        <w:rPr>
          <w:rFonts w:ascii="宋体" w:eastAsia="宋体" w:hAnsi="宋体" w:hint="eastAsia"/>
          <w:sz w:val="24"/>
          <w:szCs w:val="28"/>
        </w:rPr>
        <w:t>，同时</w:t>
      </w:r>
      <w:r>
        <w:rPr>
          <w:rFonts w:ascii="宋体" w:eastAsia="宋体" w:hAnsi="宋体" w:hint="eastAsia"/>
          <w:sz w:val="24"/>
          <w:szCs w:val="28"/>
        </w:rPr>
        <w:t>建立</w:t>
      </w:r>
      <w:r w:rsidRPr="00A95528">
        <w:rPr>
          <w:rFonts w:ascii="宋体" w:eastAsia="宋体" w:hAnsi="宋体" w:hint="eastAsia"/>
          <w:sz w:val="24"/>
          <w:szCs w:val="28"/>
        </w:rPr>
        <w:t>绿城产品配置标准及限额数据库，</w:t>
      </w:r>
      <w:r w:rsidRPr="008640A0">
        <w:rPr>
          <w:rFonts w:ascii="宋体" w:eastAsia="宋体" w:hAnsi="宋体" w:hint="eastAsia"/>
          <w:sz w:val="24"/>
          <w:szCs w:val="28"/>
        </w:rPr>
        <w:t>默认</w:t>
      </w:r>
      <w:r>
        <w:rPr>
          <w:rFonts w:ascii="宋体" w:eastAsia="宋体" w:hAnsi="宋体" w:hint="eastAsia"/>
          <w:sz w:val="24"/>
          <w:szCs w:val="28"/>
        </w:rPr>
        <w:t>的</w:t>
      </w:r>
      <w:r w:rsidRPr="008640A0">
        <w:rPr>
          <w:rFonts w:ascii="宋体" w:eastAsia="宋体" w:hAnsi="宋体" w:hint="eastAsia"/>
          <w:sz w:val="24"/>
          <w:szCs w:val="28"/>
        </w:rPr>
        <w:t>工程造价指标是按新版标准悦居(J档)配置对应的产品建造所需的较低造价，若提高配置标准或城市等级，</w:t>
      </w:r>
      <w:r>
        <w:rPr>
          <w:rFonts w:ascii="宋体" w:eastAsia="宋体" w:hAnsi="宋体" w:hint="eastAsia"/>
          <w:sz w:val="24"/>
          <w:szCs w:val="28"/>
        </w:rPr>
        <w:t>模版</w:t>
      </w:r>
      <w:r w:rsidRPr="008640A0">
        <w:rPr>
          <w:rFonts w:ascii="宋体" w:eastAsia="宋体" w:hAnsi="宋体" w:hint="eastAsia"/>
          <w:sz w:val="24"/>
          <w:szCs w:val="28"/>
        </w:rPr>
        <w:t>会自动在《配置标准》中对应不同配置档次调整相关造价系数和单价，并进入相应产品的土建工程明细表</w:t>
      </w:r>
      <w:r>
        <w:rPr>
          <w:rFonts w:ascii="宋体" w:eastAsia="宋体" w:hAnsi="宋体" w:cs="宋体" w:hint="eastAsia"/>
          <w:color w:val="000000"/>
          <w:kern w:val="0"/>
          <w:sz w:val="22"/>
        </w:rPr>
        <w:t>。</w:t>
      </w:r>
    </w:p>
    <w:p w14:paraId="26910D50" w14:textId="77777777" w:rsidR="00974E5E" w:rsidRDefault="00974E5E" w:rsidP="00974E5E">
      <w:pPr>
        <w:pStyle w:val="a7"/>
        <w:numPr>
          <w:ilvl w:val="0"/>
          <w:numId w:val="13"/>
        </w:numPr>
        <w:spacing w:line="440" w:lineRule="exact"/>
        <w:ind w:firstLineChars="0"/>
        <w:rPr>
          <w:rFonts w:ascii="宋体" w:eastAsia="宋体" w:hAnsi="宋体" w:hint="eastAsia"/>
          <w:sz w:val="24"/>
          <w:szCs w:val="28"/>
        </w:rPr>
      </w:pPr>
      <w:r w:rsidRPr="007B168F">
        <w:rPr>
          <w:rFonts w:ascii="宋体" w:eastAsia="宋体" w:hAnsi="宋体" w:hint="eastAsia"/>
          <w:sz w:val="24"/>
          <w:szCs w:val="28"/>
        </w:rPr>
        <w:t>增加各类融资利息支付模版，可选择</w:t>
      </w:r>
      <w:r>
        <w:rPr>
          <w:rFonts w:ascii="宋体" w:eastAsia="宋体" w:hAnsi="宋体" w:hint="eastAsia"/>
          <w:sz w:val="24"/>
          <w:szCs w:val="28"/>
        </w:rPr>
        <w:t>按</w:t>
      </w:r>
      <w:r w:rsidRPr="007B168F">
        <w:rPr>
          <w:rFonts w:ascii="宋体" w:eastAsia="宋体" w:hAnsi="宋体" w:hint="eastAsia"/>
          <w:sz w:val="24"/>
          <w:szCs w:val="28"/>
        </w:rPr>
        <w:t>季度支付利息、按</w:t>
      </w:r>
      <w:r>
        <w:rPr>
          <w:rFonts w:ascii="宋体" w:eastAsia="宋体" w:hAnsi="宋体" w:hint="eastAsia"/>
          <w:sz w:val="24"/>
          <w:szCs w:val="28"/>
        </w:rPr>
        <w:t>半</w:t>
      </w:r>
      <w:r w:rsidRPr="007B168F">
        <w:rPr>
          <w:rFonts w:ascii="宋体" w:eastAsia="宋体" w:hAnsi="宋体" w:hint="eastAsia"/>
          <w:sz w:val="24"/>
          <w:szCs w:val="28"/>
        </w:rPr>
        <w:t>年度支付利息、按年度支付利息、一次性还本付息</w:t>
      </w:r>
      <w:r>
        <w:rPr>
          <w:rFonts w:ascii="宋体" w:eastAsia="宋体" w:hAnsi="宋体" w:hint="eastAsia"/>
          <w:sz w:val="24"/>
          <w:szCs w:val="28"/>
        </w:rPr>
        <w:t>四</w:t>
      </w:r>
      <w:r w:rsidRPr="007B168F">
        <w:rPr>
          <w:rFonts w:ascii="宋体" w:eastAsia="宋体" w:hAnsi="宋体" w:hint="eastAsia"/>
          <w:sz w:val="24"/>
          <w:szCs w:val="28"/>
        </w:rPr>
        <w:t>种利息支付模式，一键切换自动生成不同利息支付</w:t>
      </w:r>
      <w:r>
        <w:rPr>
          <w:rFonts w:ascii="宋体" w:eastAsia="宋体" w:hAnsi="宋体" w:hint="eastAsia"/>
          <w:sz w:val="24"/>
          <w:szCs w:val="28"/>
        </w:rPr>
        <w:t>方式的</w:t>
      </w:r>
      <w:r w:rsidRPr="007B168F">
        <w:rPr>
          <w:rFonts w:ascii="宋体" w:eastAsia="宋体" w:hAnsi="宋体" w:hint="eastAsia"/>
          <w:sz w:val="24"/>
          <w:szCs w:val="28"/>
        </w:rPr>
        <w:t>现金流。</w:t>
      </w:r>
    </w:p>
    <w:p w14:paraId="25B87D9F" w14:textId="77777777" w:rsidR="00974E5E" w:rsidRDefault="00974E5E" w:rsidP="00974E5E">
      <w:pPr>
        <w:pStyle w:val="a7"/>
        <w:numPr>
          <w:ilvl w:val="0"/>
          <w:numId w:val="13"/>
        </w:numPr>
        <w:spacing w:line="440" w:lineRule="exact"/>
        <w:ind w:firstLineChars="0"/>
        <w:rPr>
          <w:rFonts w:ascii="宋体" w:eastAsia="宋体" w:hAnsi="宋体" w:hint="eastAsia"/>
          <w:sz w:val="24"/>
          <w:szCs w:val="28"/>
        </w:rPr>
      </w:pPr>
      <w:r>
        <w:rPr>
          <w:rFonts w:ascii="宋体" w:eastAsia="宋体" w:hAnsi="宋体" w:hint="eastAsia"/>
          <w:sz w:val="24"/>
          <w:szCs w:val="28"/>
        </w:rPr>
        <w:t>优化完善开盘前资金表，全部自动提取归集数据，可根据项目首开情况一键选择“一期”或“一期一批（首开区）”模式生成开盘前支付现金流表。</w:t>
      </w:r>
    </w:p>
    <w:p w14:paraId="36F5A2AD" w14:textId="0BE95580" w:rsidR="00974E5E" w:rsidRPr="00974E5E" w:rsidRDefault="00974E5E" w:rsidP="00974E5E">
      <w:pPr>
        <w:pStyle w:val="a7"/>
        <w:numPr>
          <w:ilvl w:val="0"/>
          <w:numId w:val="8"/>
        </w:numPr>
        <w:spacing w:line="440" w:lineRule="exact"/>
        <w:ind w:firstLineChars="0"/>
        <w:rPr>
          <w:rFonts w:ascii="宋体" w:eastAsia="宋体" w:hAnsi="宋体" w:hint="eastAsia"/>
          <w:sz w:val="24"/>
          <w:szCs w:val="28"/>
        </w:rPr>
      </w:pPr>
      <w:r w:rsidRPr="00974E5E">
        <w:rPr>
          <w:rFonts w:ascii="宋体" w:eastAsia="宋体" w:hAnsi="宋体"/>
          <w:sz w:val="24"/>
          <w:szCs w:val="28"/>
        </w:rPr>
        <w:t>V</w:t>
      </w:r>
      <w:r w:rsidRPr="00974E5E">
        <w:rPr>
          <w:rFonts w:ascii="宋体" w:eastAsia="宋体" w:hAnsi="宋体" w:hint="eastAsia"/>
          <w:sz w:val="24"/>
          <w:szCs w:val="28"/>
        </w:rPr>
        <w:t>6</w:t>
      </w:r>
      <w:r w:rsidRPr="00974E5E">
        <w:rPr>
          <w:rFonts w:ascii="宋体" w:eastAsia="宋体" w:hAnsi="宋体"/>
          <w:sz w:val="24"/>
          <w:szCs w:val="28"/>
        </w:rPr>
        <w:t>.</w:t>
      </w:r>
      <w:r>
        <w:rPr>
          <w:rFonts w:ascii="宋体" w:eastAsia="宋体" w:hAnsi="宋体" w:hint="eastAsia"/>
          <w:sz w:val="24"/>
          <w:szCs w:val="28"/>
        </w:rPr>
        <w:t>2</w:t>
      </w:r>
      <w:r w:rsidRPr="00974E5E">
        <w:rPr>
          <w:rFonts w:ascii="宋体" w:eastAsia="宋体" w:hAnsi="宋体" w:hint="eastAsia"/>
          <w:sz w:val="24"/>
          <w:szCs w:val="28"/>
        </w:rPr>
        <w:t xml:space="preserve">更新 </w:t>
      </w:r>
      <w:r w:rsidRPr="00974E5E">
        <w:rPr>
          <w:rFonts w:ascii="宋体" w:eastAsia="宋体" w:hAnsi="宋体"/>
          <w:sz w:val="24"/>
          <w:szCs w:val="28"/>
        </w:rPr>
        <w:t xml:space="preserve"> 2024-0</w:t>
      </w:r>
      <w:r>
        <w:rPr>
          <w:rFonts w:ascii="宋体" w:eastAsia="宋体" w:hAnsi="宋体" w:hint="eastAsia"/>
          <w:sz w:val="24"/>
          <w:szCs w:val="28"/>
        </w:rPr>
        <w:t>9</w:t>
      </w:r>
      <w:r w:rsidRPr="00974E5E">
        <w:rPr>
          <w:rFonts w:ascii="宋体" w:eastAsia="宋体" w:hAnsi="宋体"/>
          <w:sz w:val="24"/>
          <w:szCs w:val="28"/>
        </w:rPr>
        <w:t>-</w:t>
      </w:r>
      <w:r w:rsidRPr="00974E5E">
        <w:rPr>
          <w:rFonts w:ascii="宋体" w:eastAsia="宋体" w:hAnsi="宋体" w:hint="eastAsia"/>
          <w:sz w:val="24"/>
          <w:szCs w:val="28"/>
        </w:rPr>
        <w:t>1</w:t>
      </w:r>
      <w:r>
        <w:rPr>
          <w:rFonts w:ascii="宋体" w:eastAsia="宋体" w:hAnsi="宋体" w:hint="eastAsia"/>
          <w:sz w:val="24"/>
          <w:szCs w:val="28"/>
        </w:rPr>
        <w:t>6</w:t>
      </w:r>
    </w:p>
    <w:p w14:paraId="0C3A02EC" w14:textId="5ED7405E" w:rsidR="00170EED" w:rsidRDefault="00CE472D" w:rsidP="00974E5E">
      <w:pPr>
        <w:pStyle w:val="a7"/>
        <w:numPr>
          <w:ilvl w:val="0"/>
          <w:numId w:val="14"/>
        </w:numPr>
        <w:spacing w:line="440" w:lineRule="exact"/>
        <w:ind w:left="993" w:firstLineChars="0"/>
        <w:rPr>
          <w:rFonts w:ascii="宋体" w:eastAsia="宋体" w:hAnsi="宋体"/>
          <w:sz w:val="24"/>
          <w:szCs w:val="28"/>
        </w:rPr>
      </w:pPr>
      <w:r>
        <w:rPr>
          <w:rFonts w:ascii="宋体" w:eastAsia="宋体" w:hAnsi="宋体" w:hint="eastAsia"/>
          <w:sz w:val="24"/>
          <w:szCs w:val="28"/>
        </w:rPr>
        <w:t>调整</w:t>
      </w:r>
      <w:r w:rsidR="008872C1">
        <w:rPr>
          <w:rFonts w:ascii="宋体" w:eastAsia="宋体" w:hAnsi="宋体" w:hint="eastAsia"/>
          <w:sz w:val="24"/>
          <w:szCs w:val="28"/>
        </w:rPr>
        <w:t>持有物业</w:t>
      </w:r>
      <w:r w:rsidR="00112A29">
        <w:rPr>
          <w:rFonts w:ascii="宋体" w:eastAsia="宋体" w:hAnsi="宋体" w:hint="eastAsia"/>
          <w:sz w:val="24"/>
          <w:szCs w:val="28"/>
        </w:rPr>
        <w:t>视同销售货值及</w:t>
      </w:r>
      <w:r>
        <w:rPr>
          <w:rFonts w:ascii="宋体" w:eastAsia="宋体" w:hAnsi="宋体" w:hint="eastAsia"/>
          <w:sz w:val="24"/>
          <w:szCs w:val="28"/>
        </w:rPr>
        <w:t>相关</w:t>
      </w:r>
      <w:r w:rsidR="008872C1">
        <w:rPr>
          <w:rFonts w:ascii="宋体" w:eastAsia="宋体" w:hAnsi="宋体" w:hint="eastAsia"/>
          <w:sz w:val="24"/>
          <w:szCs w:val="28"/>
        </w:rPr>
        <w:t>税费</w:t>
      </w:r>
      <w:r>
        <w:rPr>
          <w:rFonts w:ascii="宋体" w:eastAsia="宋体" w:hAnsi="宋体" w:hint="eastAsia"/>
          <w:sz w:val="24"/>
          <w:szCs w:val="28"/>
        </w:rPr>
        <w:t>设置</w:t>
      </w:r>
      <w:r w:rsidR="008872C1">
        <w:rPr>
          <w:rFonts w:ascii="宋体" w:eastAsia="宋体" w:hAnsi="宋体" w:hint="eastAsia"/>
          <w:sz w:val="24"/>
          <w:szCs w:val="28"/>
        </w:rPr>
        <w:t>，</w:t>
      </w:r>
      <w:r w:rsidR="008872C1">
        <w:rPr>
          <w:rFonts w:ascii="宋体" w:eastAsia="宋体" w:hAnsi="宋体" w:hint="eastAsia"/>
          <w:sz w:val="24"/>
          <w:szCs w:val="28"/>
        </w:rPr>
        <w:t>调整</w:t>
      </w:r>
      <w:r w:rsidR="008872C1">
        <w:rPr>
          <w:rFonts w:ascii="宋体" w:eastAsia="宋体" w:hAnsi="宋体" w:hint="eastAsia"/>
          <w:sz w:val="24"/>
          <w:szCs w:val="28"/>
        </w:rPr>
        <w:t>土地增值税</w:t>
      </w:r>
      <w:r w:rsidR="008872C1">
        <w:rPr>
          <w:rFonts w:ascii="宋体" w:eastAsia="宋体" w:hAnsi="宋体" w:hint="eastAsia"/>
          <w:sz w:val="24"/>
          <w:szCs w:val="28"/>
        </w:rPr>
        <w:t>相关设置</w:t>
      </w:r>
      <w:r w:rsidR="00112A29">
        <w:rPr>
          <w:rFonts w:ascii="宋体" w:eastAsia="宋体" w:hAnsi="宋体" w:hint="eastAsia"/>
          <w:sz w:val="24"/>
          <w:szCs w:val="28"/>
        </w:rPr>
        <w:t>。</w:t>
      </w:r>
    </w:p>
    <w:p w14:paraId="713D2876" w14:textId="77777777" w:rsidR="005E42A8" w:rsidRDefault="00F63302" w:rsidP="00974E5E">
      <w:pPr>
        <w:pStyle w:val="a7"/>
        <w:numPr>
          <w:ilvl w:val="0"/>
          <w:numId w:val="14"/>
        </w:numPr>
        <w:spacing w:line="440" w:lineRule="exact"/>
        <w:ind w:left="993" w:firstLineChars="0"/>
        <w:rPr>
          <w:rFonts w:ascii="宋体" w:eastAsia="宋体" w:hAnsi="宋体"/>
          <w:sz w:val="24"/>
          <w:szCs w:val="28"/>
        </w:rPr>
      </w:pPr>
      <w:r>
        <w:rPr>
          <w:rFonts w:ascii="宋体" w:eastAsia="宋体" w:hAnsi="宋体" w:hint="eastAsia"/>
          <w:sz w:val="24"/>
          <w:szCs w:val="28"/>
        </w:rPr>
        <w:t>调整普通住宅认定标准相关设置</w:t>
      </w:r>
      <w:r>
        <w:rPr>
          <w:rFonts w:ascii="宋体" w:eastAsia="宋体" w:hAnsi="宋体" w:hint="eastAsia"/>
          <w:sz w:val="24"/>
          <w:szCs w:val="28"/>
        </w:rPr>
        <w:t>，</w:t>
      </w:r>
      <w:r w:rsidR="005E42A8">
        <w:rPr>
          <w:rFonts w:ascii="宋体" w:eastAsia="宋体" w:hAnsi="宋体" w:hint="eastAsia"/>
          <w:sz w:val="24"/>
          <w:szCs w:val="28"/>
        </w:rPr>
        <w:t>完善</w:t>
      </w:r>
      <w:r w:rsidR="005E42A8" w:rsidRPr="005E42A8">
        <w:rPr>
          <w:rFonts w:ascii="宋体" w:eastAsia="宋体" w:hAnsi="宋体" w:hint="eastAsia"/>
          <w:sz w:val="24"/>
          <w:szCs w:val="28"/>
        </w:rPr>
        <w:t>非普通住宅土增税模板</w:t>
      </w:r>
      <w:r w:rsidR="005E42A8">
        <w:rPr>
          <w:rFonts w:ascii="宋体" w:eastAsia="宋体" w:hAnsi="宋体" w:hint="eastAsia"/>
          <w:sz w:val="24"/>
          <w:szCs w:val="28"/>
        </w:rPr>
        <w:t>。</w:t>
      </w:r>
    </w:p>
    <w:p w14:paraId="78325E2A" w14:textId="524635A5" w:rsidR="00F63302" w:rsidRDefault="00F63302" w:rsidP="00974E5E">
      <w:pPr>
        <w:pStyle w:val="a7"/>
        <w:numPr>
          <w:ilvl w:val="0"/>
          <w:numId w:val="14"/>
        </w:numPr>
        <w:spacing w:line="440" w:lineRule="exact"/>
        <w:ind w:left="993" w:firstLineChars="0"/>
        <w:rPr>
          <w:rFonts w:ascii="宋体" w:eastAsia="宋体" w:hAnsi="宋体"/>
          <w:sz w:val="24"/>
          <w:szCs w:val="28"/>
        </w:rPr>
      </w:pPr>
      <w:r>
        <w:rPr>
          <w:rFonts w:ascii="宋体" w:eastAsia="宋体" w:hAnsi="宋体" w:hint="eastAsia"/>
          <w:sz w:val="24"/>
          <w:szCs w:val="28"/>
        </w:rPr>
        <w:lastRenderedPageBreak/>
        <w:t>调整其它收入/</w:t>
      </w:r>
      <w:r w:rsidR="005E42A8">
        <w:rPr>
          <w:rFonts w:ascii="宋体" w:eastAsia="宋体" w:hAnsi="宋体" w:hint="eastAsia"/>
          <w:sz w:val="24"/>
          <w:szCs w:val="28"/>
        </w:rPr>
        <w:t>其它</w:t>
      </w:r>
      <w:r>
        <w:rPr>
          <w:rFonts w:ascii="宋体" w:eastAsia="宋体" w:hAnsi="宋体" w:hint="eastAsia"/>
          <w:sz w:val="24"/>
          <w:szCs w:val="28"/>
        </w:rPr>
        <w:t>支出相关设置</w:t>
      </w:r>
      <w:r w:rsidR="008872C1">
        <w:rPr>
          <w:rFonts w:ascii="宋体" w:eastAsia="宋体" w:hAnsi="宋体" w:hint="eastAsia"/>
          <w:sz w:val="24"/>
          <w:szCs w:val="28"/>
        </w:rPr>
        <w:t>。</w:t>
      </w:r>
    </w:p>
    <w:p w14:paraId="46B01C75" w14:textId="77777777" w:rsidR="00974E5E" w:rsidRDefault="00974E5E" w:rsidP="00E462C8">
      <w:pPr>
        <w:pStyle w:val="a7"/>
        <w:spacing w:line="440" w:lineRule="exact"/>
        <w:ind w:left="840" w:firstLineChars="0" w:firstLine="0"/>
        <w:rPr>
          <w:rFonts w:ascii="宋体" w:eastAsia="宋体" w:hAnsi="宋体" w:hint="eastAsia"/>
          <w:sz w:val="24"/>
          <w:szCs w:val="28"/>
        </w:rPr>
      </w:pPr>
    </w:p>
    <w:p w14:paraId="13B8B8CD" w14:textId="11543BE2" w:rsidR="00206A25" w:rsidRPr="00893D81" w:rsidRDefault="00D262F2" w:rsidP="00206A25">
      <w:pPr>
        <w:pStyle w:val="a7"/>
        <w:numPr>
          <w:ilvl w:val="0"/>
          <w:numId w:val="4"/>
        </w:numPr>
        <w:spacing w:line="440" w:lineRule="exact"/>
        <w:ind w:firstLineChars="0"/>
        <w:rPr>
          <w:rFonts w:ascii="宋体" w:eastAsia="宋体" w:hAnsi="宋体" w:hint="eastAsia"/>
          <w:b/>
          <w:bCs/>
          <w:color w:val="C00000"/>
          <w:sz w:val="28"/>
          <w:szCs w:val="32"/>
        </w:rPr>
      </w:pPr>
      <w:r>
        <w:rPr>
          <w:rFonts w:ascii="宋体" w:eastAsia="宋体" w:hAnsi="宋体" w:hint="eastAsia"/>
          <w:b/>
          <w:bCs/>
          <w:color w:val="C00000"/>
          <w:sz w:val="28"/>
          <w:szCs w:val="32"/>
        </w:rPr>
        <w:t>使用说明</w:t>
      </w:r>
      <w:r w:rsidR="00206A25" w:rsidRPr="00893D81">
        <w:rPr>
          <w:rFonts w:ascii="宋体" w:eastAsia="宋体" w:hAnsi="宋体" w:hint="eastAsia"/>
          <w:b/>
          <w:bCs/>
          <w:color w:val="C00000"/>
          <w:sz w:val="28"/>
          <w:szCs w:val="32"/>
        </w:rPr>
        <w:t>：</w:t>
      </w:r>
    </w:p>
    <w:p w14:paraId="542EF5D4" w14:textId="583CB5ED" w:rsidR="007D7603" w:rsidRDefault="007D7603" w:rsidP="00D262F2">
      <w:pPr>
        <w:pStyle w:val="a7"/>
        <w:numPr>
          <w:ilvl w:val="0"/>
          <w:numId w:val="9"/>
        </w:numPr>
        <w:spacing w:line="440" w:lineRule="exact"/>
        <w:ind w:firstLineChars="0"/>
        <w:rPr>
          <w:rFonts w:ascii="宋体" w:eastAsia="宋体" w:hAnsi="宋体" w:hint="eastAsia"/>
          <w:sz w:val="24"/>
        </w:rPr>
      </w:pPr>
      <w:r>
        <w:rPr>
          <w:rFonts w:ascii="宋体" w:eastAsia="宋体" w:hAnsi="宋体" w:hint="eastAsia"/>
          <w:sz w:val="24"/>
        </w:rPr>
        <w:t>推荐使用E</w:t>
      </w:r>
      <w:r>
        <w:rPr>
          <w:rFonts w:ascii="宋体" w:eastAsia="宋体" w:hAnsi="宋体"/>
          <w:sz w:val="24"/>
        </w:rPr>
        <w:t>XCEL</w:t>
      </w:r>
      <w:r>
        <w:rPr>
          <w:rFonts w:ascii="宋体" w:eastAsia="宋体" w:hAnsi="宋体" w:hint="eastAsia"/>
          <w:sz w:val="24"/>
        </w:rPr>
        <w:t>程序</w:t>
      </w:r>
      <w:r w:rsidRPr="00D262F2">
        <w:rPr>
          <w:rFonts w:ascii="宋体" w:eastAsia="宋体" w:hAnsi="宋体"/>
          <w:sz w:val="24"/>
        </w:rPr>
        <w:t>打开模版文件</w:t>
      </w:r>
      <w:r>
        <w:rPr>
          <w:rFonts w:ascii="宋体" w:eastAsia="宋体" w:hAnsi="宋体" w:hint="eastAsia"/>
          <w:sz w:val="24"/>
        </w:rPr>
        <w:t>，本模版采用了多项V</w:t>
      </w:r>
      <w:r>
        <w:rPr>
          <w:rFonts w:ascii="宋体" w:eastAsia="宋体" w:hAnsi="宋体"/>
          <w:sz w:val="24"/>
        </w:rPr>
        <w:t>BA</w:t>
      </w:r>
      <w:r>
        <w:rPr>
          <w:rFonts w:ascii="宋体" w:eastAsia="宋体" w:hAnsi="宋体" w:hint="eastAsia"/>
          <w:sz w:val="24"/>
        </w:rPr>
        <w:t>代码。W</w:t>
      </w:r>
      <w:r>
        <w:rPr>
          <w:rFonts w:ascii="宋体" w:eastAsia="宋体" w:hAnsi="宋体"/>
          <w:sz w:val="24"/>
        </w:rPr>
        <w:t>PS</w:t>
      </w:r>
      <w:r>
        <w:rPr>
          <w:rFonts w:ascii="宋体" w:eastAsia="宋体" w:hAnsi="宋体" w:hint="eastAsia"/>
          <w:sz w:val="24"/>
        </w:rPr>
        <w:t>用的</w:t>
      </w:r>
      <w:r w:rsidRPr="007D7603">
        <w:rPr>
          <w:rFonts w:ascii="宋体" w:eastAsia="宋体" w:hAnsi="宋体"/>
          <w:sz w:val="24"/>
        </w:rPr>
        <w:t>是JS语言</w:t>
      </w:r>
      <w:r>
        <w:rPr>
          <w:rFonts w:ascii="宋体" w:eastAsia="宋体" w:hAnsi="宋体" w:hint="eastAsia"/>
          <w:sz w:val="24"/>
        </w:rPr>
        <w:t>可能无法加载或执行，</w:t>
      </w:r>
      <w:r w:rsidRPr="007D7603">
        <w:rPr>
          <w:rFonts w:ascii="宋体" w:eastAsia="宋体" w:hAnsi="宋体"/>
          <w:sz w:val="24"/>
        </w:rPr>
        <w:t>WPS有很多版本，但只有专业版才支持VBA</w:t>
      </w:r>
      <w:r>
        <w:rPr>
          <w:rFonts w:ascii="宋体" w:eastAsia="宋体" w:hAnsi="宋体" w:hint="eastAsia"/>
          <w:sz w:val="24"/>
        </w:rPr>
        <w:t>（</w:t>
      </w:r>
      <w:r w:rsidRPr="007D7603">
        <w:rPr>
          <w:rFonts w:ascii="宋体" w:eastAsia="宋体" w:hAnsi="宋体"/>
          <w:sz w:val="24"/>
        </w:rPr>
        <w:t>可以考虑自行下载一个专业版的WPS安装，例如：WPS2019 国家电网专业版、WPS2019 武汉市政务专业版、WPS2019 邮政企业专业版……PS：不推荐在WPS官网下载，因为在那里下载到的，据说都是免费个人版，非专业版，不支持VBA</w:t>
      </w:r>
      <w:r>
        <w:rPr>
          <w:rFonts w:ascii="宋体" w:eastAsia="宋体" w:hAnsi="宋体" w:hint="eastAsia"/>
          <w:sz w:val="24"/>
        </w:rPr>
        <w:t>）。</w:t>
      </w:r>
    </w:p>
    <w:p w14:paraId="487977E5" w14:textId="0D8F7F27" w:rsidR="007D7603" w:rsidRDefault="007D7603" w:rsidP="007D7603">
      <w:pPr>
        <w:pStyle w:val="a7"/>
        <w:spacing w:line="440" w:lineRule="exact"/>
        <w:ind w:left="840" w:firstLineChars="0" w:firstLine="0"/>
        <w:rPr>
          <w:rFonts w:ascii="宋体" w:eastAsia="宋体" w:hAnsi="宋体" w:hint="eastAsia"/>
          <w:sz w:val="24"/>
        </w:rPr>
      </w:pPr>
      <w:r>
        <w:rPr>
          <w:rFonts w:ascii="宋体" w:eastAsia="宋体" w:hAnsi="宋体" w:hint="eastAsia"/>
          <w:sz w:val="24"/>
        </w:rPr>
        <w:t>或者下载安装以下W</w:t>
      </w:r>
      <w:r>
        <w:rPr>
          <w:rFonts w:ascii="宋体" w:eastAsia="宋体" w:hAnsi="宋体"/>
          <w:sz w:val="24"/>
        </w:rPr>
        <w:t>PS</w:t>
      </w:r>
      <w:r>
        <w:rPr>
          <w:rFonts w:ascii="宋体" w:eastAsia="宋体" w:hAnsi="宋体" w:hint="eastAsia"/>
          <w:sz w:val="24"/>
        </w:rPr>
        <w:t>插件程序：</w:t>
      </w:r>
    </w:p>
    <w:p w14:paraId="5DB30C1C" w14:textId="3776D4FC" w:rsidR="007D7603" w:rsidRDefault="00000000" w:rsidP="007D7603">
      <w:pPr>
        <w:pStyle w:val="a7"/>
        <w:spacing w:line="440" w:lineRule="exact"/>
        <w:ind w:left="840" w:firstLineChars="0" w:firstLine="0"/>
        <w:rPr>
          <w:rFonts w:ascii="宋体" w:eastAsia="宋体" w:hAnsi="宋体" w:hint="eastAsia"/>
          <w:sz w:val="24"/>
        </w:rPr>
      </w:pPr>
      <w:hyperlink r:id="rId15" w:history="1">
        <w:r w:rsidR="007D7603" w:rsidRPr="007D7603">
          <w:rPr>
            <w:rStyle w:val="a8"/>
            <w:rFonts w:ascii="宋体" w:eastAsia="宋体" w:hAnsi="宋体" w:hint="eastAsia"/>
            <w:sz w:val="24"/>
          </w:rPr>
          <w:t>h</w:t>
        </w:r>
        <w:r w:rsidR="007D7603" w:rsidRPr="007D7603">
          <w:rPr>
            <w:rStyle w:val="a8"/>
            <w:rFonts w:ascii="宋体" w:eastAsia="宋体" w:hAnsi="宋体"/>
            <w:sz w:val="24"/>
          </w:rPr>
          <w:t>ttps://fccs.cc/wps.vba.rar</w:t>
        </w:r>
      </w:hyperlink>
    </w:p>
    <w:p w14:paraId="2EDEA95F" w14:textId="65384DD0" w:rsidR="007D7603" w:rsidRPr="007D7603" w:rsidRDefault="00000000" w:rsidP="007D7603">
      <w:pPr>
        <w:pStyle w:val="a7"/>
        <w:spacing w:line="440" w:lineRule="exact"/>
        <w:ind w:left="840" w:firstLineChars="0" w:firstLine="0"/>
        <w:rPr>
          <w:rFonts w:ascii="宋体" w:eastAsia="宋体" w:hAnsi="宋体" w:hint="eastAsia"/>
          <w:sz w:val="24"/>
        </w:rPr>
      </w:pPr>
      <w:hyperlink r:id="rId16" w:history="1">
        <w:r w:rsidR="007D7603" w:rsidRPr="007D7603">
          <w:rPr>
            <w:rStyle w:val="a8"/>
            <w:rFonts w:ascii="宋体" w:eastAsia="宋体" w:hAnsi="宋体" w:hint="eastAsia"/>
            <w:sz w:val="24"/>
          </w:rPr>
          <w:t>h</w:t>
        </w:r>
        <w:r w:rsidR="007D7603" w:rsidRPr="007D7603">
          <w:rPr>
            <w:rStyle w:val="a8"/>
            <w:rFonts w:ascii="宋体" w:eastAsia="宋体" w:hAnsi="宋体"/>
            <w:sz w:val="24"/>
          </w:rPr>
          <w:t>ttps://fckcs.cn/wps.vba.rar</w:t>
        </w:r>
      </w:hyperlink>
    </w:p>
    <w:p w14:paraId="7C60F693" w14:textId="77777777" w:rsidR="008A5A2D" w:rsidRDefault="008A5A2D" w:rsidP="008A5A2D">
      <w:pPr>
        <w:pStyle w:val="a7"/>
        <w:numPr>
          <w:ilvl w:val="0"/>
          <w:numId w:val="9"/>
        </w:numPr>
        <w:spacing w:line="440" w:lineRule="exact"/>
        <w:ind w:firstLineChars="0"/>
        <w:rPr>
          <w:rFonts w:ascii="宋体" w:eastAsia="宋体" w:hAnsi="宋体" w:hint="eastAsia"/>
          <w:sz w:val="24"/>
        </w:rPr>
      </w:pPr>
      <w:r w:rsidRPr="003F2519">
        <w:rPr>
          <w:rFonts w:ascii="宋体" w:eastAsia="宋体" w:hAnsi="宋体" w:hint="eastAsia"/>
          <w:sz w:val="24"/>
        </w:rPr>
        <w:t>打开</w:t>
      </w:r>
      <w:proofErr w:type="spellStart"/>
      <w:r w:rsidRPr="003F2519">
        <w:rPr>
          <w:rFonts w:ascii="宋体" w:eastAsia="宋体" w:hAnsi="宋体"/>
          <w:sz w:val="24"/>
        </w:rPr>
        <w:t>xlsm</w:t>
      </w:r>
      <w:proofErr w:type="spellEnd"/>
      <w:r w:rsidRPr="003F2519">
        <w:rPr>
          <w:rFonts w:ascii="宋体" w:eastAsia="宋体" w:hAnsi="宋体"/>
          <w:sz w:val="24"/>
        </w:rPr>
        <w:t>文件若提示：安全风险 Microsoft 已阻止宏运行，请右键点击该文件-属性-在安全选项处解除锁定即可。</w:t>
      </w:r>
    </w:p>
    <w:p w14:paraId="3096540F" w14:textId="2AA69856" w:rsidR="00206A25" w:rsidRPr="00FD1F6A" w:rsidRDefault="00D262F2" w:rsidP="00D262F2">
      <w:pPr>
        <w:pStyle w:val="a7"/>
        <w:numPr>
          <w:ilvl w:val="0"/>
          <w:numId w:val="9"/>
        </w:numPr>
        <w:spacing w:line="440" w:lineRule="exact"/>
        <w:ind w:firstLineChars="0"/>
        <w:rPr>
          <w:rFonts w:ascii="宋体" w:eastAsia="宋体" w:hAnsi="宋体" w:hint="eastAsia"/>
          <w:sz w:val="32"/>
          <w:szCs w:val="28"/>
        </w:rPr>
      </w:pPr>
      <w:r w:rsidRPr="00D262F2">
        <w:rPr>
          <w:rFonts w:ascii="宋体" w:eastAsia="宋体" w:hAnsi="宋体"/>
          <w:sz w:val="24"/>
        </w:rPr>
        <w:t>打开模版文件后，EXCEL会提示“此工作簿包含一个或多个可能不安全的外部源的链接”，请点击“更新”按钮，模版文件将自动链接网络城市库文件更新数据。你也可以进入：数据-连接-编辑链接-更新值，更新城市库文件，并且进入数据-连接-全部刷新，更新所有云数据，保证模版文件的正常使用。</w:t>
      </w:r>
    </w:p>
    <w:p w14:paraId="5C6CC7BD" w14:textId="1A6C1740" w:rsidR="00FD1F6A" w:rsidRPr="00FD1F6A" w:rsidRDefault="00FD1F6A" w:rsidP="00FD1F6A">
      <w:pPr>
        <w:pStyle w:val="a7"/>
        <w:spacing w:line="440" w:lineRule="exact"/>
        <w:ind w:left="840" w:firstLineChars="0" w:firstLine="0"/>
        <w:rPr>
          <w:rFonts w:ascii="宋体" w:eastAsia="宋体" w:hAnsi="宋体" w:hint="eastAsia"/>
          <w:sz w:val="24"/>
        </w:rPr>
      </w:pPr>
      <w:r w:rsidRPr="00FD1F6A">
        <w:rPr>
          <w:rFonts w:ascii="宋体" w:eastAsia="宋体" w:hAnsi="宋体"/>
          <w:sz w:val="24"/>
        </w:rPr>
        <w:t>PS：若城市库引用路径错误请检查，进入：公式-名称管理器-查看并修改引用位置为https开头名称的路径设置。</w:t>
      </w:r>
    </w:p>
    <w:p w14:paraId="30D46083" w14:textId="13139234" w:rsidR="004D4B3A" w:rsidRDefault="00FD1F6A" w:rsidP="00255DD8">
      <w:pPr>
        <w:pStyle w:val="a7"/>
        <w:numPr>
          <w:ilvl w:val="0"/>
          <w:numId w:val="9"/>
        </w:numPr>
        <w:spacing w:line="440" w:lineRule="exact"/>
        <w:ind w:firstLineChars="0"/>
        <w:rPr>
          <w:rFonts w:ascii="宋体" w:eastAsia="宋体" w:hAnsi="宋体" w:hint="eastAsia"/>
          <w:sz w:val="24"/>
        </w:rPr>
      </w:pPr>
      <w:r w:rsidRPr="00FD1F6A">
        <w:rPr>
          <w:rFonts w:ascii="宋体" w:eastAsia="宋体" w:hAnsi="宋体"/>
          <w:sz w:val="24"/>
        </w:rPr>
        <w:t>XLSM后缀文件名是启用了宏的excel文件，所以你必须启动宏才能完整使用本测算模版。</w:t>
      </w:r>
      <w:r w:rsidR="00255DD8" w:rsidRPr="00255DD8">
        <w:rPr>
          <w:rFonts w:ascii="宋体" w:eastAsia="宋体" w:hAnsi="宋体" w:hint="eastAsia"/>
          <w:sz w:val="24"/>
        </w:rPr>
        <w:t>在</w:t>
      </w:r>
      <w:r w:rsidR="00255DD8" w:rsidRPr="00255DD8">
        <w:rPr>
          <w:rFonts w:ascii="宋体" w:eastAsia="宋体" w:hAnsi="宋体"/>
          <w:sz w:val="24"/>
        </w:rPr>
        <w:t>excel中</w:t>
      </w:r>
      <w:r w:rsidR="00EA56F0">
        <w:rPr>
          <w:rFonts w:ascii="宋体" w:eastAsia="宋体" w:hAnsi="宋体" w:hint="eastAsia"/>
          <w:sz w:val="24"/>
        </w:rPr>
        <w:t>添加</w:t>
      </w:r>
      <w:r w:rsidR="00255DD8" w:rsidRPr="00255DD8">
        <w:rPr>
          <w:rFonts w:ascii="宋体" w:eastAsia="宋体" w:hAnsi="宋体"/>
          <w:sz w:val="24"/>
        </w:rPr>
        <w:t>VBA编辑器</w:t>
      </w:r>
      <w:r w:rsidR="00255DD8">
        <w:rPr>
          <w:rFonts w:ascii="宋体" w:eastAsia="宋体" w:hAnsi="宋体" w:hint="eastAsia"/>
          <w:sz w:val="24"/>
        </w:rPr>
        <w:t>方法</w:t>
      </w:r>
      <w:r w:rsidR="00255DD8" w:rsidRPr="00255DD8">
        <w:rPr>
          <w:rFonts w:ascii="宋体" w:eastAsia="宋体" w:hAnsi="宋体"/>
          <w:sz w:val="24"/>
        </w:rPr>
        <w:t>（文件</w:t>
      </w:r>
      <w:r w:rsidR="00EA56F0">
        <w:rPr>
          <w:rFonts w:ascii="宋体" w:eastAsia="宋体" w:hAnsi="宋体"/>
          <w:sz w:val="24"/>
        </w:rPr>
        <w:t>-</w:t>
      </w:r>
      <w:r w:rsidR="00255DD8" w:rsidRPr="00255DD8">
        <w:rPr>
          <w:rFonts w:ascii="宋体" w:eastAsia="宋体" w:hAnsi="宋体"/>
          <w:sz w:val="24"/>
        </w:rPr>
        <w:t>更多</w:t>
      </w:r>
      <w:r w:rsidR="00EA56F0">
        <w:rPr>
          <w:rFonts w:ascii="宋体" w:eastAsia="宋体" w:hAnsi="宋体"/>
          <w:sz w:val="24"/>
        </w:rPr>
        <w:t>-</w:t>
      </w:r>
      <w:r w:rsidR="00255DD8" w:rsidRPr="00255DD8">
        <w:rPr>
          <w:rFonts w:ascii="宋体" w:eastAsia="宋体" w:hAnsi="宋体"/>
          <w:sz w:val="24"/>
        </w:rPr>
        <w:t>选项</w:t>
      </w:r>
      <w:r w:rsidR="00EA56F0">
        <w:rPr>
          <w:rFonts w:ascii="宋体" w:eastAsia="宋体" w:hAnsi="宋体"/>
          <w:sz w:val="24"/>
        </w:rPr>
        <w:t>-</w:t>
      </w:r>
      <w:r w:rsidR="00255DD8" w:rsidRPr="00255DD8">
        <w:rPr>
          <w:rFonts w:ascii="宋体" w:eastAsia="宋体" w:hAnsi="宋体"/>
          <w:sz w:val="24"/>
        </w:rPr>
        <w:t>自定义功能区</w:t>
      </w:r>
      <w:r w:rsidR="00EA56F0">
        <w:rPr>
          <w:rFonts w:ascii="宋体" w:eastAsia="宋体" w:hAnsi="宋体"/>
          <w:sz w:val="24"/>
        </w:rPr>
        <w:t>-</w:t>
      </w:r>
      <w:r w:rsidR="00255DD8" w:rsidRPr="00255DD8">
        <w:rPr>
          <w:rFonts w:ascii="宋体" w:eastAsia="宋体" w:hAnsi="宋体"/>
          <w:sz w:val="24"/>
        </w:rPr>
        <w:t>主选项卡</w:t>
      </w:r>
      <w:r w:rsidR="00EA56F0">
        <w:rPr>
          <w:rFonts w:ascii="宋体" w:eastAsia="宋体" w:hAnsi="宋体"/>
          <w:sz w:val="24"/>
        </w:rPr>
        <w:t>-</w:t>
      </w:r>
      <w:r w:rsidR="00255DD8" w:rsidRPr="00255DD8">
        <w:rPr>
          <w:rFonts w:ascii="宋体" w:eastAsia="宋体" w:hAnsi="宋体"/>
          <w:sz w:val="24"/>
        </w:rPr>
        <w:t>开发工具</w:t>
      </w:r>
      <w:r w:rsidR="00EA56F0">
        <w:rPr>
          <w:rFonts w:ascii="宋体" w:eastAsia="宋体" w:hAnsi="宋体"/>
          <w:sz w:val="24"/>
        </w:rPr>
        <w:t>-</w:t>
      </w:r>
      <w:r w:rsidR="00255DD8" w:rsidRPr="00255DD8">
        <w:rPr>
          <w:rFonts w:ascii="宋体" w:eastAsia="宋体" w:hAnsi="宋体"/>
          <w:sz w:val="24"/>
        </w:rPr>
        <w:t>添加到右侧自定义功能区）</w:t>
      </w:r>
      <w:r w:rsidR="00EA56F0">
        <w:rPr>
          <w:rFonts w:ascii="宋体" w:eastAsia="宋体" w:hAnsi="宋体" w:hint="eastAsia"/>
          <w:sz w:val="24"/>
        </w:rPr>
        <w:t>；</w:t>
      </w:r>
      <w:r w:rsidR="00255DD8" w:rsidRPr="00255DD8">
        <w:rPr>
          <w:rFonts w:ascii="宋体" w:eastAsia="宋体" w:hAnsi="宋体"/>
          <w:sz w:val="24"/>
        </w:rPr>
        <w:t>添加项目引用</w:t>
      </w:r>
      <w:r w:rsidR="00EA56F0">
        <w:rPr>
          <w:rFonts w:ascii="宋体" w:eastAsia="宋体" w:hAnsi="宋体" w:hint="eastAsia"/>
          <w:sz w:val="24"/>
        </w:rPr>
        <w:t>方法：</w:t>
      </w:r>
      <w:r w:rsidR="00255DD8" w:rsidRPr="00255DD8">
        <w:rPr>
          <w:rFonts w:ascii="宋体" w:eastAsia="宋体" w:hAnsi="宋体"/>
          <w:sz w:val="24"/>
        </w:rPr>
        <w:t>具体操作过程为</w:t>
      </w:r>
      <w:r w:rsidR="00EA56F0" w:rsidRPr="00255DD8">
        <w:rPr>
          <w:rFonts w:ascii="宋体" w:eastAsia="宋体" w:hAnsi="宋体" w:hint="eastAsia"/>
          <w:sz w:val="24"/>
        </w:rPr>
        <w:t>在</w:t>
      </w:r>
      <w:r w:rsidR="00EA56F0" w:rsidRPr="00255DD8">
        <w:rPr>
          <w:rFonts w:ascii="宋体" w:eastAsia="宋体" w:hAnsi="宋体"/>
          <w:sz w:val="24"/>
        </w:rPr>
        <w:t>excel中</w:t>
      </w:r>
      <w:r w:rsidR="00255DD8" w:rsidRPr="00255DD8">
        <w:rPr>
          <w:rFonts w:ascii="宋体" w:eastAsia="宋体" w:hAnsi="宋体"/>
          <w:sz w:val="24"/>
        </w:rPr>
        <w:t>：选择</w:t>
      </w:r>
      <w:r w:rsidR="00EA56F0">
        <w:rPr>
          <w:rFonts w:ascii="宋体" w:eastAsia="宋体" w:hAnsi="宋体" w:hint="eastAsia"/>
          <w:sz w:val="24"/>
        </w:rPr>
        <w:t>-开发工具-</w:t>
      </w:r>
      <w:proofErr w:type="spellStart"/>
      <w:r w:rsidR="00EA56F0">
        <w:rPr>
          <w:rFonts w:ascii="宋体" w:eastAsia="宋体" w:hAnsi="宋体"/>
          <w:sz w:val="24"/>
        </w:rPr>
        <w:t>Vsual</w:t>
      </w:r>
      <w:proofErr w:type="spellEnd"/>
      <w:r w:rsidR="00EA56F0">
        <w:rPr>
          <w:rFonts w:ascii="宋体" w:eastAsia="宋体" w:hAnsi="宋体"/>
          <w:sz w:val="24"/>
        </w:rPr>
        <w:t xml:space="preserve"> Basic-</w:t>
      </w:r>
      <w:r w:rsidR="00255DD8" w:rsidRPr="00255DD8">
        <w:rPr>
          <w:rFonts w:ascii="宋体" w:eastAsia="宋体" w:hAnsi="宋体"/>
          <w:sz w:val="24"/>
        </w:rPr>
        <w:t>工具</w:t>
      </w:r>
      <w:r w:rsidR="00EA56F0">
        <w:rPr>
          <w:rFonts w:ascii="宋体" w:eastAsia="宋体" w:hAnsi="宋体"/>
          <w:sz w:val="24"/>
        </w:rPr>
        <w:t>-</w:t>
      </w:r>
      <w:r w:rsidR="00255DD8" w:rsidRPr="00255DD8">
        <w:rPr>
          <w:rFonts w:ascii="宋体" w:eastAsia="宋体" w:hAnsi="宋体"/>
          <w:sz w:val="24"/>
        </w:rPr>
        <w:t>引用，打开加载文件选择框</w:t>
      </w:r>
      <w:r w:rsidR="00EA56F0">
        <w:rPr>
          <w:rFonts w:ascii="宋体" w:eastAsia="宋体" w:hAnsi="宋体" w:hint="eastAsia"/>
          <w:sz w:val="24"/>
        </w:rPr>
        <w:t>后</w:t>
      </w:r>
      <w:r w:rsidR="00255DD8" w:rsidRPr="00255DD8">
        <w:rPr>
          <w:rFonts w:ascii="宋体" w:eastAsia="宋体" w:hAnsi="宋体"/>
          <w:sz w:val="24"/>
        </w:rPr>
        <w:t>，选择</w:t>
      </w:r>
      <w:r w:rsidR="00353A72">
        <w:rPr>
          <w:rFonts w:ascii="宋体" w:eastAsia="宋体" w:hAnsi="宋体" w:hint="eastAsia"/>
          <w:sz w:val="24"/>
        </w:rPr>
        <w:t>下图这些</w:t>
      </w:r>
      <w:r w:rsidR="00255DD8" w:rsidRPr="00255DD8">
        <w:rPr>
          <w:rFonts w:ascii="宋体" w:eastAsia="宋体" w:hAnsi="宋体"/>
          <w:sz w:val="24"/>
        </w:rPr>
        <w:t>项目后确定。</w:t>
      </w:r>
    </w:p>
    <w:p w14:paraId="1A5D58DC" w14:textId="60C4B6AD" w:rsidR="00353A72" w:rsidRDefault="00353A72" w:rsidP="00353A72">
      <w:pPr>
        <w:pStyle w:val="a7"/>
        <w:ind w:left="839" w:firstLineChars="0" w:firstLine="0"/>
        <w:rPr>
          <w:rFonts w:ascii="宋体" w:eastAsia="宋体" w:hAnsi="宋体" w:hint="eastAsia"/>
          <w:sz w:val="24"/>
        </w:rPr>
      </w:pPr>
      <w:r w:rsidRPr="00353A72">
        <w:rPr>
          <w:rFonts w:ascii="宋体" w:eastAsia="宋体" w:hAnsi="宋体"/>
          <w:noProof/>
          <w:sz w:val="24"/>
        </w:rPr>
        <w:lastRenderedPageBreak/>
        <w:drawing>
          <wp:inline distT="0" distB="0" distL="0" distR="0" wp14:anchorId="62000DF5" wp14:editId="7C1BA14F">
            <wp:extent cx="4725468" cy="3073400"/>
            <wp:effectExtent l="0" t="0" r="0" b="0"/>
            <wp:docPr id="2" name="图片 2" descr="C:\Users\Administrator\Documents\WeChat Files\jgwybbs\FileStorage\Temp\66942d9c80d7a2462ec347b4fb6986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Documents\WeChat Files\jgwybbs\FileStorage\Temp\66942d9c80d7a2462ec347b4fb6986e.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39592" cy="3082586"/>
                    </a:xfrm>
                    <a:prstGeom prst="rect">
                      <a:avLst/>
                    </a:prstGeom>
                    <a:noFill/>
                    <a:ln>
                      <a:noFill/>
                    </a:ln>
                  </pic:spPr>
                </pic:pic>
              </a:graphicData>
            </a:graphic>
          </wp:inline>
        </w:drawing>
      </w:r>
    </w:p>
    <w:p w14:paraId="0B0A8D28" w14:textId="6D4B985E" w:rsidR="00FD1F6A" w:rsidRPr="00FD1F6A" w:rsidRDefault="00FD1F6A" w:rsidP="00D262F2">
      <w:pPr>
        <w:pStyle w:val="a7"/>
        <w:numPr>
          <w:ilvl w:val="0"/>
          <w:numId w:val="9"/>
        </w:numPr>
        <w:spacing w:line="440" w:lineRule="exact"/>
        <w:ind w:firstLineChars="0"/>
        <w:rPr>
          <w:rFonts w:ascii="宋体" w:eastAsia="宋体" w:hAnsi="宋体" w:hint="eastAsia"/>
          <w:sz w:val="24"/>
        </w:rPr>
      </w:pPr>
      <w:r w:rsidRPr="00FD1F6A">
        <w:rPr>
          <w:rFonts w:ascii="宋体" w:eastAsia="宋体" w:hAnsi="宋体"/>
          <w:sz w:val="24"/>
        </w:rPr>
        <w:t>通常情况下，你只需打开表2基本指标录入，对项目关键性指标进行录入，对于测算时尚无的数据，可以保持</w:t>
      </w:r>
      <w:r w:rsidR="00D801BB">
        <w:rPr>
          <w:rFonts w:ascii="宋体" w:eastAsia="宋体" w:hAnsi="宋体"/>
          <w:sz w:val="24"/>
        </w:rPr>
        <w:t>模版</w:t>
      </w:r>
      <w:r w:rsidRPr="00FD1F6A">
        <w:rPr>
          <w:rFonts w:ascii="宋体" w:eastAsia="宋体" w:hAnsi="宋体"/>
          <w:sz w:val="24"/>
        </w:rPr>
        <w:t>默认值，请注意你只能修改绿框的输入单元格，其它单元格通常都有公式链接，相互勾稽关系，关键指标录入后，模版文件会实时生成所有静态、动态全成本测算报表。</w:t>
      </w:r>
    </w:p>
    <w:p w14:paraId="190FC731" w14:textId="64EBB8DB" w:rsidR="00FD1F6A" w:rsidRPr="00FD1F6A" w:rsidRDefault="00FD1F6A" w:rsidP="00D262F2">
      <w:pPr>
        <w:pStyle w:val="a7"/>
        <w:numPr>
          <w:ilvl w:val="0"/>
          <w:numId w:val="9"/>
        </w:numPr>
        <w:spacing w:line="440" w:lineRule="exact"/>
        <w:ind w:firstLineChars="0"/>
        <w:rPr>
          <w:rFonts w:ascii="宋体" w:eastAsia="宋体" w:hAnsi="宋体" w:hint="eastAsia"/>
          <w:sz w:val="24"/>
        </w:rPr>
      </w:pPr>
      <w:r w:rsidRPr="00FD1F6A">
        <w:rPr>
          <w:rFonts w:ascii="宋体" w:eastAsia="宋体" w:hAnsi="宋体"/>
          <w:sz w:val="24"/>
        </w:rPr>
        <w:t>如果</w:t>
      </w:r>
      <w:r w:rsidR="00B73682">
        <w:rPr>
          <w:rFonts w:ascii="宋体" w:eastAsia="宋体" w:hAnsi="宋体" w:hint="eastAsia"/>
          <w:sz w:val="24"/>
        </w:rPr>
        <w:t>您手头的</w:t>
      </w:r>
      <w:r w:rsidRPr="00FD1F6A">
        <w:rPr>
          <w:rFonts w:ascii="宋体" w:eastAsia="宋体" w:hAnsi="宋体"/>
          <w:sz w:val="24"/>
        </w:rPr>
        <w:t>测算条件较</w:t>
      </w:r>
      <w:r w:rsidR="00B73682">
        <w:rPr>
          <w:rFonts w:ascii="宋体" w:eastAsia="宋体" w:hAnsi="宋体" w:hint="eastAsia"/>
          <w:sz w:val="24"/>
        </w:rPr>
        <w:t>为</w:t>
      </w:r>
      <w:r w:rsidRPr="00FD1F6A">
        <w:rPr>
          <w:rFonts w:ascii="宋体" w:eastAsia="宋体" w:hAnsi="宋体"/>
          <w:sz w:val="24"/>
        </w:rPr>
        <w:t>详细，你也可以对其它</w:t>
      </w:r>
      <w:r w:rsidR="00B73682">
        <w:rPr>
          <w:rFonts w:ascii="宋体" w:eastAsia="宋体" w:hAnsi="宋体" w:hint="eastAsia"/>
          <w:sz w:val="24"/>
        </w:rPr>
        <w:t>所有</w:t>
      </w:r>
      <w:r w:rsidRPr="00FD1F6A">
        <w:rPr>
          <w:rFonts w:ascii="宋体" w:eastAsia="宋体" w:hAnsi="宋体"/>
          <w:sz w:val="24"/>
        </w:rPr>
        <w:t>次要指标录入表格进行微调，例如：代建协议约定、当地税收政策、工程指标、配置标准等。</w:t>
      </w:r>
    </w:p>
    <w:p w14:paraId="7C374B38" w14:textId="77777777" w:rsidR="004D4B3A" w:rsidRDefault="004D4B3A" w:rsidP="004D4B3A">
      <w:pPr>
        <w:pStyle w:val="a7"/>
        <w:ind w:left="482" w:firstLineChars="0" w:firstLine="0"/>
        <w:rPr>
          <w:rFonts w:ascii="宋体" w:eastAsia="宋体" w:hAnsi="宋体" w:hint="eastAsia"/>
          <w:sz w:val="24"/>
          <w:szCs w:val="28"/>
        </w:rPr>
      </w:pPr>
    </w:p>
    <w:p w14:paraId="704D8BB7" w14:textId="77777777" w:rsidR="004D4B3A" w:rsidRDefault="004D4B3A" w:rsidP="004D4B3A">
      <w:pPr>
        <w:ind w:firstLineChars="175" w:firstLine="420"/>
        <w:rPr>
          <w:rFonts w:ascii="宋体" w:eastAsia="宋体" w:hAnsi="宋体" w:hint="eastAsia"/>
          <w:sz w:val="24"/>
          <w:szCs w:val="28"/>
        </w:rPr>
      </w:pPr>
      <w:r w:rsidRPr="0009272A">
        <w:rPr>
          <w:rFonts w:ascii="宋体" w:eastAsia="宋体" w:hAnsi="宋体" w:hint="eastAsia"/>
          <w:sz w:val="24"/>
          <w:szCs w:val="28"/>
        </w:rPr>
        <w:t>官网：</w:t>
      </w:r>
    </w:p>
    <w:p w14:paraId="0EB506FB" w14:textId="77777777" w:rsidR="00112A29" w:rsidRDefault="00112A29" w:rsidP="00112A29">
      <w:pPr>
        <w:ind w:firstLineChars="202" w:firstLine="424"/>
        <w:rPr>
          <w:rFonts w:ascii="宋体" w:eastAsia="宋体" w:hAnsi="宋体" w:hint="eastAsia"/>
          <w:sz w:val="24"/>
          <w:szCs w:val="28"/>
        </w:rPr>
      </w:pPr>
      <w:hyperlink r:id="rId18" w:history="1">
        <w:r w:rsidRPr="00E80650">
          <w:rPr>
            <w:rStyle w:val="a8"/>
            <w:rFonts w:ascii="宋体" w:eastAsia="宋体" w:hAnsi="宋体"/>
            <w:sz w:val="24"/>
            <w:szCs w:val="28"/>
          </w:rPr>
          <w:t>https://fckcs.com</w:t>
        </w:r>
      </w:hyperlink>
    </w:p>
    <w:p w14:paraId="69F5ECBB" w14:textId="77777777" w:rsidR="004D4B3A" w:rsidRDefault="00000000" w:rsidP="004D4B3A">
      <w:pPr>
        <w:ind w:firstLineChars="202" w:firstLine="424"/>
        <w:rPr>
          <w:rStyle w:val="a8"/>
          <w:rFonts w:ascii="宋体" w:eastAsia="宋体" w:hAnsi="宋体" w:hint="eastAsia"/>
          <w:sz w:val="24"/>
          <w:szCs w:val="28"/>
        </w:rPr>
      </w:pPr>
      <w:hyperlink r:id="rId19" w:history="1">
        <w:r w:rsidR="004D4B3A" w:rsidRPr="00E80650">
          <w:rPr>
            <w:rStyle w:val="a8"/>
            <w:rFonts w:ascii="宋体" w:eastAsia="宋体" w:hAnsi="宋体"/>
            <w:sz w:val="24"/>
            <w:szCs w:val="28"/>
          </w:rPr>
          <w:t>https://fckcs.cn</w:t>
        </w:r>
      </w:hyperlink>
    </w:p>
    <w:p w14:paraId="1A87A883" w14:textId="77777777" w:rsidR="004D4B3A" w:rsidRDefault="00000000" w:rsidP="004D4B3A">
      <w:pPr>
        <w:ind w:firstLineChars="202" w:firstLine="424"/>
        <w:rPr>
          <w:rStyle w:val="a8"/>
          <w:rFonts w:ascii="宋体" w:eastAsia="宋体" w:hAnsi="宋体" w:hint="eastAsia"/>
          <w:sz w:val="24"/>
          <w:szCs w:val="28"/>
        </w:rPr>
      </w:pPr>
      <w:hyperlink r:id="rId20" w:history="1">
        <w:r w:rsidR="004D4B3A" w:rsidRPr="00E80650">
          <w:rPr>
            <w:rStyle w:val="a8"/>
            <w:rFonts w:ascii="宋体" w:eastAsia="宋体" w:hAnsi="宋体"/>
            <w:sz w:val="24"/>
            <w:szCs w:val="28"/>
          </w:rPr>
          <w:t>https://fccs.cc</w:t>
        </w:r>
      </w:hyperlink>
    </w:p>
    <w:p w14:paraId="19CB5AC0" w14:textId="77777777" w:rsidR="004D4B3A" w:rsidRPr="0009272A" w:rsidRDefault="004D4B3A" w:rsidP="004D4B3A">
      <w:pPr>
        <w:ind w:firstLineChars="175" w:firstLine="420"/>
        <w:rPr>
          <w:rFonts w:ascii="宋体" w:eastAsia="宋体" w:hAnsi="宋体" w:hint="eastAsia"/>
          <w:sz w:val="24"/>
          <w:szCs w:val="28"/>
        </w:rPr>
      </w:pPr>
    </w:p>
    <w:p w14:paraId="296538F0" w14:textId="77777777" w:rsidR="004D4B3A" w:rsidRDefault="004D4B3A" w:rsidP="004D4B3A">
      <w:pPr>
        <w:pStyle w:val="a7"/>
        <w:ind w:left="426" w:firstLineChars="0" w:firstLine="0"/>
        <w:rPr>
          <w:rFonts w:ascii="宋体" w:eastAsia="宋体" w:hAnsi="宋体" w:hint="eastAsia"/>
          <w:sz w:val="24"/>
          <w:szCs w:val="28"/>
        </w:rPr>
      </w:pPr>
      <w:r w:rsidRPr="0009272A">
        <w:rPr>
          <w:rFonts w:ascii="宋体" w:eastAsia="宋体" w:hAnsi="宋体" w:hint="eastAsia"/>
          <w:sz w:val="24"/>
          <w:szCs w:val="28"/>
        </w:rPr>
        <w:t>求助建议：</w:t>
      </w:r>
    </w:p>
    <w:p w14:paraId="6F966519" w14:textId="77777777" w:rsidR="00BF45D8" w:rsidRDefault="00000000" w:rsidP="00BF45D8">
      <w:pPr>
        <w:ind w:firstLineChars="202" w:firstLine="424"/>
        <w:rPr>
          <w:rStyle w:val="a8"/>
          <w:rFonts w:ascii="宋体" w:eastAsia="宋体" w:hAnsi="宋体" w:hint="eastAsia"/>
          <w:sz w:val="24"/>
          <w:szCs w:val="28"/>
        </w:rPr>
      </w:pPr>
      <w:hyperlink r:id="rId21" w:history="1">
        <w:r w:rsidR="00BF45D8" w:rsidRPr="00E80650">
          <w:rPr>
            <w:rStyle w:val="a8"/>
            <w:rFonts w:ascii="宋体" w:eastAsia="宋体" w:hAnsi="宋体"/>
            <w:sz w:val="24"/>
            <w:szCs w:val="28"/>
          </w:rPr>
          <w:t>https://fccs.cc</w:t>
        </w:r>
      </w:hyperlink>
    </w:p>
    <w:p w14:paraId="7E7BF1D4" w14:textId="1B2F4736" w:rsidR="004D4B3A" w:rsidRDefault="00BF45D8" w:rsidP="00BC4F3D">
      <w:pPr>
        <w:ind w:firstLineChars="174" w:firstLine="418"/>
        <w:rPr>
          <w:rFonts w:ascii="宋体" w:eastAsia="宋体" w:hAnsi="宋体" w:hint="eastAsia"/>
          <w:sz w:val="24"/>
          <w:szCs w:val="28"/>
        </w:rPr>
      </w:pPr>
      <w:r>
        <w:rPr>
          <w:rFonts w:ascii="宋体" w:eastAsia="宋体" w:hAnsi="宋体" w:hint="eastAsia"/>
          <w:sz w:val="24"/>
          <w:szCs w:val="28"/>
        </w:rPr>
        <w:t>请在文章下方留言评论</w:t>
      </w:r>
    </w:p>
    <w:p w14:paraId="3A9E8434" w14:textId="3254FEA2" w:rsidR="007379E2" w:rsidRPr="00BF45D8" w:rsidRDefault="007379E2" w:rsidP="00BC4F3D">
      <w:pPr>
        <w:ind w:firstLineChars="174" w:firstLine="418"/>
        <w:rPr>
          <w:rFonts w:ascii="宋体" w:eastAsia="宋体" w:hAnsi="宋体" w:hint="eastAsia"/>
          <w:sz w:val="24"/>
          <w:szCs w:val="28"/>
        </w:rPr>
      </w:pPr>
      <w:r>
        <w:rPr>
          <w:rFonts w:ascii="宋体" w:eastAsia="宋体" w:hAnsi="宋体" w:hint="eastAsia"/>
          <w:sz w:val="24"/>
          <w:szCs w:val="28"/>
        </w:rPr>
        <w:t>或 邮件</w:t>
      </w:r>
      <w:hyperlink r:id="rId22" w:history="1">
        <w:r>
          <w:rPr>
            <w:rStyle w:val="a8"/>
            <w:rFonts w:ascii="微软雅黑" w:eastAsia="微软雅黑" w:hAnsi="微软雅黑" w:hint="eastAsia"/>
            <w:color w:val="4A90E2"/>
            <w:sz w:val="20"/>
            <w:szCs w:val="20"/>
            <w:shd w:val="clear" w:color="auto" w:fill="FFFFFF"/>
          </w:rPr>
          <w:t>webmaster@fccs.cc</w:t>
        </w:r>
      </w:hyperlink>
      <w:r>
        <w:rPr>
          <w:rFonts w:ascii="微软雅黑" w:eastAsia="微软雅黑" w:hAnsi="微软雅黑" w:hint="eastAsia"/>
          <w:color w:val="2E3033"/>
          <w:sz w:val="20"/>
          <w:szCs w:val="20"/>
          <w:shd w:val="clear" w:color="auto" w:fill="FFFFFF"/>
        </w:rPr>
        <w:t>  </w:t>
      </w:r>
    </w:p>
    <w:p w14:paraId="5EB75AAA" w14:textId="1FBD01C0" w:rsidR="000F6224" w:rsidRDefault="00BC4F3D" w:rsidP="00BC4F3D">
      <w:pPr>
        <w:ind w:firstLineChars="174" w:firstLine="470"/>
        <w:rPr>
          <w:rFonts w:hint="eastAsia"/>
          <w:color w:val="C0504D"/>
          <w:sz w:val="27"/>
          <w:szCs w:val="27"/>
          <w:shd w:val="clear" w:color="auto" w:fill="FFFFFF"/>
        </w:rPr>
      </w:pPr>
      <w:r>
        <w:rPr>
          <w:rFonts w:hint="eastAsia"/>
          <w:color w:val="C0504D"/>
          <w:sz w:val="27"/>
          <w:szCs w:val="27"/>
          <w:shd w:val="clear" w:color="auto" w:fill="FFFFFF"/>
        </w:rPr>
        <w:t>**</w:t>
      </w:r>
      <w:r>
        <w:rPr>
          <w:rStyle w:val="a9"/>
          <w:rFonts w:hint="eastAsia"/>
          <w:color w:val="C0504D"/>
          <w:sz w:val="27"/>
          <w:szCs w:val="27"/>
          <w:shd w:val="clear" w:color="auto" w:fill="FFFFFF"/>
        </w:rPr>
        <w:t>重要！首先请确保网络连接顺畅，否则将无法使用本模版全部功能，并导致测算成果误差！</w:t>
      </w:r>
      <w:r>
        <w:rPr>
          <w:rFonts w:hint="eastAsia"/>
          <w:color w:val="C0504D"/>
          <w:sz w:val="27"/>
          <w:szCs w:val="27"/>
          <w:shd w:val="clear" w:color="auto" w:fill="FFFFFF"/>
        </w:rPr>
        <w:t>**</w:t>
      </w:r>
    </w:p>
    <w:p w14:paraId="0AF482CF" w14:textId="123E74AE" w:rsidR="000F6224" w:rsidRDefault="000F6224" w:rsidP="00BC4F3D">
      <w:pPr>
        <w:ind w:firstLineChars="174" w:firstLine="418"/>
        <w:rPr>
          <w:rFonts w:ascii="宋体" w:eastAsia="宋体" w:hAnsi="宋体" w:hint="eastAsia"/>
          <w:sz w:val="24"/>
          <w:szCs w:val="28"/>
        </w:rPr>
      </w:pPr>
      <w:r>
        <w:rPr>
          <w:rFonts w:ascii="宋体" w:eastAsia="宋体" w:hAnsi="宋体" w:hint="eastAsia"/>
          <w:noProof/>
          <w:sz w:val="24"/>
          <w:szCs w:val="28"/>
        </w:rPr>
        <w:lastRenderedPageBreak/>
        <w:drawing>
          <wp:inline distT="0" distB="0" distL="0" distR="0" wp14:anchorId="010EEDFD" wp14:editId="19974ABF">
            <wp:extent cx="5278776" cy="1812291"/>
            <wp:effectExtent l="0" t="0" r="0" b="0"/>
            <wp:docPr id="86304265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042658" name="图片 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278776" cy="1812291"/>
                    </a:xfrm>
                    <a:prstGeom prst="rect">
                      <a:avLst/>
                    </a:prstGeom>
                  </pic:spPr>
                </pic:pic>
              </a:graphicData>
            </a:graphic>
          </wp:inline>
        </w:drawing>
      </w:r>
    </w:p>
    <w:p w14:paraId="49E8323F" w14:textId="020CA58B" w:rsidR="00DB0200" w:rsidRDefault="00DB0200" w:rsidP="00BC4F3D">
      <w:pPr>
        <w:ind w:firstLineChars="174" w:firstLine="418"/>
        <w:rPr>
          <w:rFonts w:ascii="宋体" w:eastAsia="宋体" w:hAnsi="宋体" w:hint="eastAsia"/>
          <w:sz w:val="24"/>
          <w:szCs w:val="28"/>
        </w:rPr>
      </w:pPr>
      <w:r>
        <w:rPr>
          <w:rFonts w:ascii="宋体" w:eastAsia="宋体" w:hAnsi="宋体" w:hint="eastAsia"/>
          <w:noProof/>
          <w:sz w:val="24"/>
          <w:szCs w:val="28"/>
        </w:rPr>
        <w:drawing>
          <wp:inline distT="0" distB="0" distL="0" distR="0" wp14:anchorId="3A3766B1" wp14:editId="24789E5E">
            <wp:extent cx="4905856" cy="2681766"/>
            <wp:effectExtent l="0" t="0" r="9525" b="4445"/>
            <wp:docPr id="66104276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042763" name="图片 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905856" cy="2681766"/>
                    </a:xfrm>
                    <a:prstGeom prst="rect">
                      <a:avLst/>
                    </a:prstGeom>
                  </pic:spPr>
                </pic:pic>
              </a:graphicData>
            </a:graphic>
          </wp:inline>
        </w:drawing>
      </w:r>
    </w:p>
    <w:p w14:paraId="56004928" w14:textId="6FE859C4" w:rsidR="00DB0200" w:rsidRPr="00BC4F3D" w:rsidRDefault="00DB0200" w:rsidP="00BC4F3D">
      <w:pPr>
        <w:ind w:firstLineChars="174" w:firstLine="418"/>
        <w:rPr>
          <w:rFonts w:ascii="宋体" w:eastAsia="宋体" w:hAnsi="宋体" w:hint="eastAsia"/>
          <w:sz w:val="24"/>
          <w:szCs w:val="28"/>
        </w:rPr>
      </w:pPr>
      <w:r>
        <w:rPr>
          <w:rFonts w:ascii="宋体" w:eastAsia="宋体" w:hAnsi="宋体" w:hint="eastAsia"/>
          <w:noProof/>
          <w:sz w:val="24"/>
          <w:szCs w:val="28"/>
        </w:rPr>
        <w:drawing>
          <wp:inline distT="0" distB="0" distL="0" distR="0" wp14:anchorId="3FC8B9A7" wp14:editId="3DCE0A94">
            <wp:extent cx="4806950" cy="2797062"/>
            <wp:effectExtent l="0" t="0" r="0" b="3810"/>
            <wp:docPr id="141342446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3424461" name="图片 2"/>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812947" cy="2800552"/>
                    </a:xfrm>
                    <a:prstGeom prst="rect">
                      <a:avLst/>
                    </a:prstGeom>
                  </pic:spPr>
                </pic:pic>
              </a:graphicData>
            </a:graphic>
          </wp:inline>
        </w:drawing>
      </w:r>
    </w:p>
    <w:sectPr w:rsidR="00DB0200" w:rsidRPr="00BC4F3D" w:rsidSect="0057213B">
      <w:footerReference w:type="default" r:id="rId26"/>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66A001B" w14:textId="77777777" w:rsidR="00F60034" w:rsidRDefault="00F60034" w:rsidP="008F3D3A">
      <w:pPr>
        <w:rPr>
          <w:rFonts w:hint="eastAsia"/>
        </w:rPr>
      </w:pPr>
      <w:r>
        <w:separator/>
      </w:r>
    </w:p>
  </w:endnote>
  <w:endnote w:type="continuationSeparator" w:id="0">
    <w:p w14:paraId="4AEEA098" w14:textId="77777777" w:rsidR="00F60034" w:rsidRDefault="00F60034" w:rsidP="008F3D3A">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618880116"/>
      <w:docPartObj>
        <w:docPartGallery w:val="Page Numbers (Bottom of Page)"/>
        <w:docPartUnique/>
      </w:docPartObj>
    </w:sdtPr>
    <w:sdtContent>
      <w:p w14:paraId="51B26F19" w14:textId="04163B27" w:rsidR="007C61BA" w:rsidRDefault="007C61BA">
        <w:pPr>
          <w:pStyle w:val="a3"/>
          <w:jc w:val="center"/>
          <w:rPr>
            <w:rFonts w:hint="eastAsia"/>
          </w:rPr>
        </w:pPr>
        <w:r>
          <w:fldChar w:fldCharType="begin"/>
        </w:r>
        <w:r>
          <w:instrText>PAGE   \* MERGEFORMAT</w:instrText>
        </w:r>
        <w:r>
          <w:fldChar w:fldCharType="separate"/>
        </w:r>
        <w:r w:rsidR="00705C35" w:rsidRPr="00705C35">
          <w:rPr>
            <w:noProof/>
            <w:lang w:val="zh-CN"/>
          </w:rPr>
          <w:t>7</w:t>
        </w:r>
        <w:r>
          <w:fldChar w:fldCharType="end"/>
        </w:r>
      </w:p>
    </w:sdtContent>
  </w:sdt>
  <w:p w14:paraId="25890A3E" w14:textId="77777777" w:rsidR="007C61BA" w:rsidRDefault="007C61BA">
    <w:pPr>
      <w:pStyle w:val="a3"/>
      <w:rPr>
        <w:rFonts w:hint="eastAsia"/>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DF5E0B1" w14:textId="77777777" w:rsidR="00F60034" w:rsidRDefault="00F60034" w:rsidP="008F3D3A">
      <w:pPr>
        <w:rPr>
          <w:rFonts w:hint="eastAsia"/>
        </w:rPr>
      </w:pPr>
      <w:r>
        <w:separator/>
      </w:r>
    </w:p>
  </w:footnote>
  <w:footnote w:type="continuationSeparator" w:id="0">
    <w:p w14:paraId="5114F6B5" w14:textId="77777777" w:rsidR="00F60034" w:rsidRDefault="00F60034" w:rsidP="008F3D3A">
      <w:pPr>
        <w:rPr>
          <w:rFonts w:hint="eastAsia"/>
        </w:rPr>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E5A3A70"/>
    <w:multiLevelType w:val="hybridMultilevel"/>
    <w:tmpl w:val="185031D6"/>
    <w:lvl w:ilvl="0" w:tplc="1318F5D2">
      <w:start w:val="1"/>
      <w:numFmt w:val="decimalEnclosedCircle"/>
      <w:lvlText w:val="%1"/>
      <w:lvlJc w:val="left"/>
      <w:pPr>
        <w:ind w:left="840" w:hanging="360"/>
      </w:pPr>
      <w:rPr>
        <w:rFonts w:hint="default"/>
      </w:rPr>
    </w:lvl>
    <w:lvl w:ilvl="1" w:tplc="FFFFFFFF" w:tentative="1">
      <w:start w:val="1"/>
      <w:numFmt w:val="lowerLetter"/>
      <w:lvlText w:val="%2)"/>
      <w:lvlJc w:val="left"/>
      <w:pPr>
        <w:ind w:left="1320" w:hanging="420"/>
      </w:pPr>
    </w:lvl>
    <w:lvl w:ilvl="2" w:tplc="FFFFFFFF" w:tentative="1">
      <w:start w:val="1"/>
      <w:numFmt w:val="lowerRoman"/>
      <w:lvlText w:val="%3."/>
      <w:lvlJc w:val="right"/>
      <w:pPr>
        <w:ind w:left="1740" w:hanging="420"/>
      </w:pPr>
    </w:lvl>
    <w:lvl w:ilvl="3" w:tplc="FFFFFFFF" w:tentative="1">
      <w:start w:val="1"/>
      <w:numFmt w:val="decimal"/>
      <w:lvlText w:val="%4."/>
      <w:lvlJc w:val="left"/>
      <w:pPr>
        <w:ind w:left="2160" w:hanging="420"/>
      </w:pPr>
    </w:lvl>
    <w:lvl w:ilvl="4" w:tplc="FFFFFFFF" w:tentative="1">
      <w:start w:val="1"/>
      <w:numFmt w:val="lowerLetter"/>
      <w:lvlText w:val="%5)"/>
      <w:lvlJc w:val="left"/>
      <w:pPr>
        <w:ind w:left="2580" w:hanging="420"/>
      </w:pPr>
    </w:lvl>
    <w:lvl w:ilvl="5" w:tplc="FFFFFFFF" w:tentative="1">
      <w:start w:val="1"/>
      <w:numFmt w:val="lowerRoman"/>
      <w:lvlText w:val="%6."/>
      <w:lvlJc w:val="right"/>
      <w:pPr>
        <w:ind w:left="3000" w:hanging="420"/>
      </w:pPr>
    </w:lvl>
    <w:lvl w:ilvl="6" w:tplc="FFFFFFFF" w:tentative="1">
      <w:start w:val="1"/>
      <w:numFmt w:val="decimal"/>
      <w:lvlText w:val="%7."/>
      <w:lvlJc w:val="left"/>
      <w:pPr>
        <w:ind w:left="3420" w:hanging="420"/>
      </w:pPr>
    </w:lvl>
    <w:lvl w:ilvl="7" w:tplc="FFFFFFFF" w:tentative="1">
      <w:start w:val="1"/>
      <w:numFmt w:val="lowerLetter"/>
      <w:lvlText w:val="%8)"/>
      <w:lvlJc w:val="left"/>
      <w:pPr>
        <w:ind w:left="3840" w:hanging="420"/>
      </w:pPr>
    </w:lvl>
    <w:lvl w:ilvl="8" w:tplc="FFFFFFFF" w:tentative="1">
      <w:start w:val="1"/>
      <w:numFmt w:val="lowerRoman"/>
      <w:lvlText w:val="%9."/>
      <w:lvlJc w:val="right"/>
      <w:pPr>
        <w:ind w:left="4260" w:hanging="420"/>
      </w:pPr>
    </w:lvl>
  </w:abstractNum>
  <w:abstractNum w:abstractNumId="1" w15:restartNumberingAfterBreak="0">
    <w:nsid w:val="143D0D95"/>
    <w:multiLevelType w:val="hybridMultilevel"/>
    <w:tmpl w:val="D3445CCC"/>
    <w:lvl w:ilvl="0" w:tplc="689C99E0">
      <w:start w:val="1"/>
      <w:numFmt w:val="decimal"/>
      <w:lvlText w:val="%1、"/>
      <w:lvlJc w:val="left"/>
      <w:pPr>
        <w:ind w:left="840" w:hanging="360"/>
      </w:pPr>
      <w:rPr>
        <w:rFonts w:hint="default"/>
        <w:sz w:val="24"/>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 w15:restartNumberingAfterBreak="0">
    <w:nsid w:val="292A66CC"/>
    <w:multiLevelType w:val="hybridMultilevel"/>
    <w:tmpl w:val="80C8F82E"/>
    <w:lvl w:ilvl="0" w:tplc="1FBE4092">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 w15:restartNumberingAfterBreak="0">
    <w:nsid w:val="34C7040A"/>
    <w:multiLevelType w:val="hybridMultilevel"/>
    <w:tmpl w:val="9876577E"/>
    <w:lvl w:ilvl="0" w:tplc="146E27D6">
      <w:start w:val="1"/>
      <w:numFmt w:val="japaneseCounting"/>
      <w:lvlText w:val="%1、"/>
      <w:lvlJc w:val="left"/>
      <w:pPr>
        <w:ind w:left="480" w:hanging="48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4" w15:restartNumberingAfterBreak="0">
    <w:nsid w:val="387E714D"/>
    <w:multiLevelType w:val="hybridMultilevel"/>
    <w:tmpl w:val="9856978E"/>
    <w:lvl w:ilvl="0" w:tplc="3A728854">
      <w:start w:val="1"/>
      <w:numFmt w:val="decimalEnclosedCircle"/>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416B6A30"/>
    <w:multiLevelType w:val="hybridMultilevel"/>
    <w:tmpl w:val="14100A14"/>
    <w:lvl w:ilvl="0" w:tplc="3CF03972">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6" w15:restartNumberingAfterBreak="0">
    <w:nsid w:val="47622BAA"/>
    <w:multiLevelType w:val="multilevel"/>
    <w:tmpl w:val="47622BAA"/>
    <w:lvl w:ilvl="0">
      <w:start w:val="1"/>
      <w:numFmt w:val="decimal"/>
      <w:lvlText w:val="%1、"/>
      <w:lvlJc w:val="left"/>
      <w:pPr>
        <w:ind w:left="720"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4D835B2B"/>
    <w:multiLevelType w:val="hybridMultilevel"/>
    <w:tmpl w:val="412A3886"/>
    <w:lvl w:ilvl="0" w:tplc="09DEE770">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8" w15:restartNumberingAfterBreak="0">
    <w:nsid w:val="4E0D0A30"/>
    <w:multiLevelType w:val="hybridMultilevel"/>
    <w:tmpl w:val="F6909982"/>
    <w:lvl w:ilvl="0" w:tplc="1318F5D2">
      <w:start w:val="1"/>
      <w:numFmt w:val="decimalEnclosedCircle"/>
      <w:lvlText w:val="%1"/>
      <w:lvlJc w:val="left"/>
      <w:pPr>
        <w:ind w:left="1280" w:hanging="440"/>
      </w:pPr>
      <w:rPr>
        <w:rFonts w:hint="default"/>
      </w:rPr>
    </w:lvl>
    <w:lvl w:ilvl="1" w:tplc="04090019" w:tentative="1">
      <w:start w:val="1"/>
      <w:numFmt w:val="lowerLetter"/>
      <w:lvlText w:val="%2)"/>
      <w:lvlJc w:val="left"/>
      <w:pPr>
        <w:ind w:left="1720" w:hanging="440"/>
      </w:pPr>
    </w:lvl>
    <w:lvl w:ilvl="2" w:tplc="0409001B" w:tentative="1">
      <w:start w:val="1"/>
      <w:numFmt w:val="lowerRoman"/>
      <w:lvlText w:val="%3."/>
      <w:lvlJc w:val="right"/>
      <w:pPr>
        <w:ind w:left="2160" w:hanging="440"/>
      </w:pPr>
    </w:lvl>
    <w:lvl w:ilvl="3" w:tplc="0409000F" w:tentative="1">
      <w:start w:val="1"/>
      <w:numFmt w:val="decimal"/>
      <w:lvlText w:val="%4."/>
      <w:lvlJc w:val="left"/>
      <w:pPr>
        <w:ind w:left="2600" w:hanging="440"/>
      </w:pPr>
    </w:lvl>
    <w:lvl w:ilvl="4" w:tplc="04090019" w:tentative="1">
      <w:start w:val="1"/>
      <w:numFmt w:val="lowerLetter"/>
      <w:lvlText w:val="%5)"/>
      <w:lvlJc w:val="left"/>
      <w:pPr>
        <w:ind w:left="3040" w:hanging="440"/>
      </w:pPr>
    </w:lvl>
    <w:lvl w:ilvl="5" w:tplc="0409001B" w:tentative="1">
      <w:start w:val="1"/>
      <w:numFmt w:val="lowerRoman"/>
      <w:lvlText w:val="%6."/>
      <w:lvlJc w:val="right"/>
      <w:pPr>
        <w:ind w:left="3480" w:hanging="440"/>
      </w:pPr>
    </w:lvl>
    <w:lvl w:ilvl="6" w:tplc="0409000F" w:tentative="1">
      <w:start w:val="1"/>
      <w:numFmt w:val="decimal"/>
      <w:lvlText w:val="%7."/>
      <w:lvlJc w:val="left"/>
      <w:pPr>
        <w:ind w:left="3920" w:hanging="440"/>
      </w:pPr>
    </w:lvl>
    <w:lvl w:ilvl="7" w:tplc="04090019" w:tentative="1">
      <w:start w:val="1"/>
      <w:numFmt w:val="lowerLetter"/>
      <w:lvlText w:val="%8)"/>
      <w:lvlJc w:val="left"/>
      <w:pPr>
        <w:ind w:left="4360" w:hanging="440"/>
      </w:pPr>
    </w:lvl>
    <w:lvl w:ilvl="8" w:tplc="0409001B" w:tentative="1">
      <w:start w:val="1"/>
      <w:numFmt w:val="lowerRoman"/>
      <w:lvlText w:val="%9."/>
      <w:lvlJc w:val="right"/>
      <w:pPr>
        <w:ind w:left="4800" w:hanging="440"/>
      </w:pPr>
    </w:lvl>
  </w:abstractNum>
  <w:abstractNum w:abstractNumId="9" w15:restartNumberingAfterBreak="0">
    <w:nsid w:val="52A84A92"/>
    <w:multiLevelType w:val="hybridMultilevel"/>
    <w:tmpl w:val="451E13F2"/>
    <w:lvl w:ilvl="0" w:tplc="1318F5D2">
      <w:start w:val="1"/>
      <w:numFmt w:val="decimalEnclosedCircle"/>
      <w:lvlText w:val="%1"/>
      <w:lvlJc w:val="left"/>
      <w:pPr>
        <w:ind w:left="1200" w:hanging="360"/>
      </w:pPr>
      <w:rPr>
        <w:rFonts w:hint="default"/>
      </w:rPr>
    </w:lvl>
    <w:lvl w:ilvl="1" w:tplc="04090019" w:tentative="1">
      <w:start w:val="1"/>
      <w:numFmt w:val="lowerLetter"/>
      <w:lvlText w:val="%2)"/>
      <w:lvlJc w:val="left"/>
      <w:pPr>
        <w:ind w:left="1720" w:hanging="440"/>
      </w:pPr>
    </w:lvl>
    <w:lvl w:ilvl="2" w:tplc="0409001B" w:tentative="1">
      <w:start w:val="1"/>
      <w:numFmt w:val="lowerRoman"/>
      <w:lvlText w:val="%3."/>
      <w:lvlJc w:val="right"/>
      <w:pPr>
        <w:ind w:left="2160" w:hanging="440"/>
      </w:pPr>
    </w:lvl>
    <w:lvl w:ilvl="3" w:tplc="0409000F" w:tentative="1">
      <w:start w:val="1"/>
      <w:numFmt w:val="decimal"/>
      <w:lvlText w:val="%4."/>
      <w:lvlJc w:val="left"/>
      <w:pPr>
        <w:ind w:left="2600" w:hanging="440"/>
      </w:pPr>
    </w:lvl>
    <w:lvl w:ilvl="4" w:tplc="04090019" w:tentative="1">
      <w:start w:val="1"/>
      <w:numFmt w:val="lowerLetter"/>
      <w:lvlText w:val="%5)"/>
      <w:lvlJc w:val="left"/>
      <w:pPr>
        <w:ind w:left="3040" w:hanging="440"/>
      </w:pPr>
    </w:lvl>
    <w:lvl w:ilvl="5" w:tplc="0409001B" w:tentative="1">
      <w:start w:val="1"/>
      <w:numFmt w:val="lowerRoman"/>
      <w:lvlText w:val="%6."/>
      <w:lvlJc w:val="right"/>
      <w:pPr>
        <w:ind w:left="3480" w:hanging="440"/>
      </w:pPr>
    </w:lvl>
    <w:lvl w:ilvl="6" w:tplc="0409000F" w:tentative="1">
      <w:start w:val="1"/>
      <w:numFmt w:val="decimal"/>
      <w:lvlText w:val="%7."/>
      <w:lvlJc w:val="left"/>
      <w:pPr>
        <w:ind w:left="3920" w:hanging="440"/>
      </w:pPr>
    </w:lvl>
    <w:lvl w:ilvl="7" w:tplc="04090019" w:tentative="1">
      <w:start w:val="1"/>
      <w:numFmt w:val="lowerLetter"/>
      <w:lvlText w:val="%8)"/>
      <w:lvlJc w:val="left"/>
      <w:pPr>
        <w:ind w:left="4360" w:hanging="440"/>
      </w:pPr>
    </w:lvl>
    <w:lvl w:ilvl="8" w:tplc="0409001B" w:tentative="1">
      <w:start w:val="1"/>
      <w:numFmt w:val="lowerRoman"/>
      <w:lvlText w:val="%9."/>
      <w:lvlJc w:val="right"/>
      <w:pPr>
        <w:ind w:left="4800" w:hanging="440"/>
      </w:pPr>
    </w:lvl>
  </w:abstractNum>
  <w:abstractNum w:abstractNumId="10" w15:restartNumberingAfterBreak="0">
    <w:nsid w:val="546901AC"/>
    <w:multiLevelType w:val="hybridMultilevel"/>
    <w:tmpl w:val="37A08888"/>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1" w15:restartNumberingAfterBreak="0">
    <w:nsid w:val="5AA4119A"/>
    <w:multiLevelType w:val="hybridMultilevel"/>
    <w:tmpl w:val="274E5DE6"/>
    <w:lvl w:ilvl="0" w:tplc="07CC8440">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2" w15:restartNumberingAfterBreak="0">
    <w:nsid w:val="6E310D56"/>
    <w:multiLevelType w:val="hybridMultilevel"/>
    <w:tmpl w:val="8C808EBE"/>
    <w:lvl w:ilvl="0" w:tplc="934A0666">
      <w:start w:val="1"/>
      <w:numFmt w:val="decimalEnclosedCircle"/>
      <w:lvlText w:val="%1"/>
      <w:lvlJc w:val="left"/>
      <w:pPr>
        <w:tabs>
          <w:tab w:val="num" w:pos="720"/>
        </w:tabs>
        <w:ind w:left="720" w:hanging="360"/>
      </w:pPr>
    </w:lvl>
    <w:lvl w:ilvl="1" w:tplc="F42AB47E" w:tentative="1">
      <w:start w:val="1"/>
      <w:numFmt w:val="decimalEnclosedCircle"/>
      <w:lvlText w:val="%2"/>
      <w:lvlJc w:val="left"/>
      <w:pPr>
        <w:tabs>
          <w:tab w:val="num" w:pos="1440"/>
        </w:tabs>
        <w:ind w:left="1440" w:hanging="360"/>
      </w:pPr>
    </w:lvl>
    <w:lvl w:ilvl="2" w:tplc="E1400420" w:tentative="1">
      <w:start w:val="1"/>
      <w:numFmt w:val="decimalEnclosedCircle"/>
      <w:lvlText w:val="%3"/>
      <w:lvlJc w:val="left"/>
      <w:pPr>
        <w:tabs>
          <w:tab w:val="num" w:pos="2160"/>
        </w:tabs>
        <w:ind w:left="2160" w:hanging="360"/>
      </w:pPr>
    </w:lvl>
    <w:lvl w:ilvl="3" w:tplc="7E0865A0" w:tentative="1">
      <w:start w:val="1"/>
      <w:numFmt w:val="decimalEnclosedCircle"/>
      <w:lvlText w:val="%4"/>
      <w:lvlJc w:val="left"/>
      <w:pPr>
        <w:tabs>
          <w:tab w:val="num" w:pos="2880"/>
        </w:tabs>
        <w:ind w:left="2880" w:hanging="360"/>
      </w:pPr>
    </w:lvl>
    <w:lvl w:ilvl="4" w:tplc="398AB884" w:tentative="1">
      <w:start w:val="1"/>
      <w:numFmt w:val="decimalEnclosedCircle"/>
      <w:lvlText w:val="%5"/>
      <w:lvlJc w:val="left"/>
      <w:pPr>
        <w:tabs>
          <w:tab w:val="num" w:pos="3600"/>
        </w:tabs>
        <w:ind w:left="3600" w:hanging="360"/>
      </w:pPr>
    </w:lvl>
    <w:lvl w:ilvl="5" w:tplc="2CFAE428" w:tentative="1">
      <w:start w:val="1"/>
      <w:numFmt w:val="decimalEnclosedCircle"/>
      <w:lvlText w:val="%6"/>
      <w:lvlJc w:val="left"/>
      <w:pPr>
        <w:tabs>
          <w:tab w:val="num" w:pos="4320"/>
        </w:tabs>
        <w:ind w:left="4320" w:hanging="360"/>
      </w:pPr>
    </w:lvl>
    <w:lvl w:ilvl="6" w:tplc="7A466A04" w:tentative="1">
      <w:start w:val="1"/>
      <w:numFmt w:val="decimalEnclosedCircle"/>
      <w:lvlText w:val="%7"/>
      <w:lvlJc w:val="left"/>
      <w:pPr>
        <w:tabs>
          <w:tab w:val="num" w:pos="5040"/>
        </w:tabs>
        <w:ind w:left="5040" w:hanging="360"/>
      </w:pPr>
    </w:lvl>
    <w:lvl w:ilvl="7" w:tplc="BCEADBAC" w:tentative="1">
      <w:start w:val="1"/>
      <w:numFmt w:val="decimalEnclosedCircle"/>
      <w:lvlText w:val="%8"/>
      <w:lvlJc w:val="left"/>
      <w:pPr>
        <w:tabs>
          <w:tab w:val="num" w:pos="5760"/>
        </w:tabs>
        <w:ind w:left="5760" w:hanging="360"/>
      </w:pPr>
    </w:lvl>
    <w:lvl w:ilvl="8" w:tplc="FCF4B404" w:tentative="1">
      <w:start w:val="1"/>
      <w:numFmt w:val="decimalEnclosedCircle"/>
      <w:lvlText w:val="%9"/>
      <w:lvlJc w:val="left"/>
      <w:pPr>
        <w:tabs>
          <w:tab w:val="num" w:pos="6480"/>
        </w:tabs>
        <w:ind w:left="6480" w:hanging="360"/>
      </w:pPr>
    </w:lvl>
  </w:abstractNum>
  <w:abstractNum w:abstractNumId="13" w15:restartNumberingAfterBreak="0">
    <w:nsid w:val="76237D42"/>
    <w:multiLevelType w:val="hybridMultilevel"/>
    <w:tmpl w:val="D92E56C6"/>
    <w:lvl w:ilvl="0" w:tplc="0409000F">
      <w:start w:val="1"/>
      <w:numFmt w:val="decimal"/>
      <w:lvlText w:val="%1."/>
      <w:lvlJc w:val="left"/>
      <w:pPr>
        <w:ind w:left="1280" w:hanging="440"/>
      </w:pPr>
    </w:lvl>
    <w:lvl w:ilvl="1" w:tplc="04090019" w:tentative="1">
      <w:start w:val="1"/>
      <w:numFmt w:val="lowerLetter"/>
      <w:lvlText w:val="%2)"/>
      <w:lvlJc w:val="left"/>
      <w:pPr>
        <w:ind w:left="1720" w:hanging="440"/>
      </w:pPr>
    </w:lvl>
    <w:lvl w:ilvl="2" w:tplc="0409001B" w:tentative="1">
      <w:start w:val="1"/>
      <w:numFmt w:val="lowerRoman"/>
      <w:lvlText w:val="%3."/>
      <w:lvlJc w:val="right"/>
      <w:pPr>
        <w:ind w:left="2160" w:hanging="440"/>
      </w:pPr>
    </w:lvl>
    <w:lvl w:ilvl="3" w:tplc="0409000F" w:tentative="1">
      <w:start w:val="1"/>
      <w:numFmt w:val="decimal"/>
      <w:lvlText w:val="%4."/>
      <w:lvlJc w:val="left"/>
      <w:pPr>
        <w:ind w:left="2600" w:hanging="440"/>
      </w:pPr>
    </w:lvl>
    <w:lvl w:ilvl="4" w:tplc="04090019" w:tentative="1">
      <w:start w:val="1"/>
      <w:numFmt w:val="lowerLetter"/>
      <w:lvlText w:val="%5)"/>
      <w:lvlJc w:val="left"/>
      <w:pPr>
        <w:ind w:left="3040" w:hanging="440"/>
      </w:pPr>
    </w:lvl>
    <w:lvl w:ilvl="5" w:tplc="0409001B" w:tentative="1">
      <w:start w:val="1"/>
      <w:numFmt w:val="lowerRoman"/>
      <w:lvlText w:val="%6."/>
      <w:lvlJc w:val="right"/>
      <w:pPr>
        <w:ind w:left="3480" w:hanging="440"/>
      </w:pPr>
    </w:lvl>
    <w:lvl w:ilvl="6" w:tplc="0409000F" w:tentative="1">
      <w:start w:val="1"/>
      <w:numFmt w:val="decimal"/>
      <w:lvlText w:val="%7."/>
      <w:lvlJc w:val="left"/>
      <w:pPr>
        <w:ind w:left="3920" w:hanging="440"/>
      </w:pPr>
    </w:lvl>
    <w:lvl w:ilvl="7" w:tplc="04090019" w:tentative="1">
      <w:start w:val="1"/>
      <w:numFmt w:val="lowerLetter"/>
      <w:lvlText w:val="%8)"/>
      <w:lvlJc w:val="left"/>
      <w:pPr>
        <w:ind w:left="4360" w:hanging="440"/>
      </w:pPr>
    </w:lvl>
    <w:lvl w:ilvl="8" w:tplc="0409001B" w:tentative="1">
      <w:start w:val="1"/>
      <w:numFmt w:val="lowerRoman"/>
      <w:lvlText w:val="%9."/>
      <w:lvlJc w:val="right"/>
      <w:pPr>
        <w:ind w:left="4800" w:hanging="440"/>
      </w:pPr>
    </w:lvl>
  </w:abstractNum>
  <w:num w:numId="1" w16cid:durableId="289629841">
    <w:abstractNumId w:val="6"/>
  </w:num>
  <w:num w:numId="2" w16cid:durableId="765417898">
    <w:abstractNumId w:val="4"/>
  </w:num>
  <w:num w:numId="3" w16cid:durableId="1507357703">
    <w:abstractNumId w:val="12"/>
  </w:num>
  <w:num w:numId="4" w16cid:durableId="1767773740">
    <w:abstractNumId w:val="3"/>
  </w:num>
  <w:num w:numId="5" w16cid:durableId="962885850">
    <w:abstractNumId w:val="2"/>
  </w:num>
  <w:num w:numId="6" w16cid:durableId="764231408">
    <w:abstractNumId w:val="5"/>
  </w:num>
  <w:num w:numId="7" w16cid:durableId="751317677">
    <w:abstractNumId w:val="11"/>
  </w:num>
  <w:num w:numId="8" w16cid:durableId="1706516155">
    <w:abstractNumId w:val="7"/>
  </w:num>
  <w:num w:numId="9" w16cid:durableId="1222404066">
    <w:abstractNumId w:val="1"/>
  </w:num>
  <w:num w:numId="10" w16cid:durableId="635111236">
    <w:abstractNumId w:val="13"/>
  </w:num>
  <w:num w:numId="11" w16cid:durableId="554437295">
    <w:abstractNumId w:val="9"/>
  </w:num>
  <w:num w:numId="12" w16cid:durableId="2039576225">
    <w:abstractNumId w:val="10"/>
  </w:num>
  <w:num w:numId="13" w16cid:durableId="392779564">
    <w:abstractNumId w:val="0"/>
  </w:num>
  <w:num w:numId="14" w16cid:durableId="812714466">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activeWritingStyle w:appName="MSWord" w:lang="en-US" w:vendorID="64" w:dllVersion="6" w:nlCheck="1" w:checkStyle="0"/>
  <w:activeWritingStyle w:appName="MSWord" w:lang="zh-CN" w:vendorID="64" w:dllVersion="5" w:nlCheck="1" w:checkStyle="1"/>
  <w:activeWritingStyle w:appName="MSWord" w:lang="zh-CN" w:vendorID="64" w:dllVersion="0" w:nlCheck="1" w:checkStyle="1"/>
  <w:activeWritingStyle w:appName="MSWord" w:lang="en-US" w:vendorID="64" w:dllVersion="4096" w:nlCheck="1" w:checkStyle="0"/>
  <w:proofState w:spelling="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10E8"/>
    <w:rsid w:val="0000067A"/>
    <w:rsid w:val="00000F36"/>
    <w:rsid w:val="0000696D"/>
    <w:rsid w:val="000117FA"/>
    <w:rsid w:val="00013672"/>
    <w:rsid w:val="0001751E"/>
    <w:rsid w:val="00021B55"/>
    <w:rsid w:val="00030E72"/>
    <w:rsid w:val="000313A3"/>
    <w:rsid w:val="000315FF"/>
    <w:rsid w:val="0003569A"/>
    <w:rsid w:val="0003757C"/>
    <w:rsid w:val="000449B6"/>
    <w:rsid w:val="00044CFF"/>
    <w:rsid w:val="000472B0"/>
    <w:rsid w:val="00050973"/>
    <w:rsid w:val="00050C02"/>
    <w:rsid w:val="000523D5"/>
    <w:rsid w:val="000532F3"/>
    <w:rsid w:val="00053911"/>
    <w:rsid w:val="00053C0F"/>
    <w:rsid w:val="0005461E"/>
    <w:rsid w:val="00054751"/>
    <w:rsid w:val="00057352"/>
    <w:rsid w:val="0006020E"/>
    <w:rsid w:val="000608C4"/>
    <w:rsid w:val="00060D74"/>
    <w:rsid w:val="00066212"/>
    <w:rsid w:val="0007226A"/>
    <w:rsid w:val="0007286A"/>
    <w:rsid w:val="00073A7E"/>
    <w:rsid w:val="00076C94"/>
    <w:rsid w:val="00087F4E"/>
    <w:rsid w:val="0009272A"/>
    <w:rsid w:val="00095BC6"/>
    <w:rsid w:val="00096429"/>
    <w:rsid w:val="000A0963"/>
    <w:rsid w:val="000A22FD"/>
    <w:rsid w:val="000A3BF3"/>
    <w:rsid w:val="000A7B97"/>
    <w:rsid w:val="000A7B9A"/>
    <w:rsid w:val="000B2726"/>
    <w:rsid w:val="000B2D96"/>
    <w:rsid w:val="000C0204"/>
    <w:rsid w:val="000C075C"/>
    <w:rsid w:val="000C1DF9"/>
    <w:rsid w:val="000C78CB"/>
    <w:rsid w:val="000D6617"/>
    <w:rsid w:val="000E13C5"/>
    <w:rsid w:val="000F1988"/>
    <w:rsid w:val="000F2A8C"/>
    <w:rsid w:val="000F6224"/>
    <w:rsid w:val="000F7D06"/>
    <w:rsid w:val="00104577"/>
    <w:rsid w:val="00105FE5"/>
    <w:rsid w:val="00106B7B"/>
    <w:rsid w:val="00112A29"/>
    <w:rsid w:val="00116438"/>
    <w:rsid w:val="00121E64"/>
    <w:rsid w:val="00122E21"/>
    <w:rsid w:val="001266B3"/>
    <w:rsid w:val="0013206B"/>
    <w:rsid w:val="00134A14"/>
    <w:rsid w:val="001443BE"/>
    <w:rsid w:val="00146FC5"/>
    <w:rsid w:val="00152D7B"/>
    <w:rsid w:val="001635E7"/>
    <w:rsid w:val="00167048"/>
    <w:rsid w:val="00170866"/>
    <w:rsid w:val="00170EED"/>
    <w:rsid w:val="00172ED9"/>
    <w:rsid w:val="00175FA2"/>
    <w:rsid w:val="00176F3B"/>
    <w:rsid w:val="00180A15"/>
    <w:rsid w:val="0018231B"/>
    <w:rsid w:val="00182462"/>
    <w:rsid w:val="00186E6E"/>
    <w:rsid w:val="001873F0"/>
    <w:rsid w:val="00191756"/>
    <w:rsid w:val="00193286"/>
    <w:rsid w:val="001A3E99"/>
    <w:rsid w:val="001A5003"/>
    <w:rsid w:val="001B0976"/>
    <w:rsid w:val="001B0B1C"/>
    <w:rsid w:val="001B3E0C"/>
    <w:rsid w:val="001B50CA"/>
    <w:rsid w:val="001C4B12"/>
    <w:rsid w:val="001C5199"/>
    <w:rsid w:val="001C6F56"/>
    <w:rsid w:val="001C7445"/>
    <w:rsid w:val="001C7B23"/>
    <w:rsid w:val="001E37FA"/>
    <w:rsid w:val="001E4328"/>
    <w:rsid w:val="001E6D31"/>
    <w:rsid w:val="001E7923"/>
    <w:rsid w:val="001F485D"/>
    <w:rsid w:val="00200616"/>
    <w:rsid w:val="002022A0"/>
    <w:rsid w:val="00203E40"/>
    <w:rsid w:val="0020657A"/>
    <w:rsid w:val="00206A25"/>
    <w:rsid w:val="00206F81"/>
    <w:rsid w:val="00212E01"/>
    <w:rsid w:val="002138DF"/>
    <w:rsid w:val="00213A75"/>
    <w:rsid w:val="0022297C"/>
    <w:rsid w:val="002229F6"/>
    <w:rsid w:val="002253DF"/>
    <w:rsid w:val="00227AC6"/>
    <w:rsid w:val="00231576"/>
    <w:rsid w:val="0023243E"/>
    <w:rsid w:val="00237498"/>
    <w:rsid w:val="00250927"/>
    <w:rsid w:val="002529DB"/>
    <w:rsid w:val="00255241"/>
    <w:rsid w:val="00255DD8"/>
    <w:rsid w:val="0025654C"/>
    <w:rsid w:val="0026096C"/>
    <w:rsid w:val="00261859"/>
    <w:rsid w:val="0026651C"/>
    <w:rsid w:val="0026702B"/>
    <w:rsid w:val="002705CE"/>
    <w:rsid w:val="0028047A"/>
    <w:rsid w:val="00282729"/>
    <w:rsid w:val="00283A90"/>
    <w:rsid w:val="00285D92"/>
    <w:rsid w:val="002919F4"/>
    <w:rsid w:val="00292621"/>
    <w:rsid w:val="00292B67"/>
    <w:rsid w:val="002A31D5"/>
    <w:rsid w:val="002A4F40"/>
    <w:rsid w:val="002B0140"/>
    <w:rsid w:val="002B7FE5"/>
    <w:rsid w:val="002C10F7"/>
    <w:rsid w:val="002C2F1E"/>
    <w:rsid w:val="002C4071"/>
    <w:rsid w:val="002D0DD0"/>
    <w:rsid w:val="002D1CF8"/>
    <w:rsid w:val="002D2EDB"/>
    <w:rsid w:val="002D64CB"/>
    <w:rsid w:val="002D6757"/>
    <w:rsid w:val="002E4030"/>
    <w:rsid w:val="002E51F8"/>
    <w:rsid w:val="002E6EDC"/>
    <w:rsid w:val="002F0594"/>
    <w:rsid w:val="00300A96"/>
    <w:rsid w:val="00300F80"/>
    <w:rsid w:val="00302AD8"/>
    <w:rsid w:val="00314C77"/>
    <w:rsid w:val="00316142"/>
    <w:rsid w:val="00317FCD"/>
    <w:rsid w:val="0032563D"/>
    <w:rsid w:val="00327D5B"/>
    <w:rsid w:val="003320C9"/>
    <w:rsid w:val="003337B6"/>
    <w:rsid w:val="00333BF4"/>
    <w:rsid w:val="00337FD4"/>
    <w:rsid w:val="00342800"/>
    <w:rsid w:val="0034560B"/>
    <w:rsid w:val="0034729A"/>
    <w:rsid w:val="00351C87"/>
    <w:rsid w:val="0035375F"/>
    <w:rsid w:val="00353A72"/>
    <w:rsid w:val="00355B2F"/>
    <w:rsid w:val="0035718A"/>
    <w:rsid w:val="003571CE"/>
    <w:rsid w:val="003646B5"/>
    <w:rsid w:val="003672AA"/>
    <w:rsid w:val="00371F2A"/>
    <w:rsid w:val="00373A0F"/>
    <w:rsid w:val="00383D72"/>
    <w:rsid w:val="003860E8"/>
    <w:rsid w:val="003874F3"/>
    <w:rsid w:val="003915B9"/>
    <w:rsid w:val="0039227B"/>
    <w:rsid w:val="003B4613"/>
    <w:rsid w:val="003B621B"/>
    <w:rsid w:val="003B6520"/>
    <w:rsid w:val="003C047B"/>
    <w:rsid w:val="003C128B"/>
    <w:rsid w:val="003C23EB"/>
    <w:rsid w:val="003C410D"/>
    <w:rsid w:val="003D2D82"/>
    <w:rsid w:val="003D44A1"/>
    <w:rsid w:val="003D5D15"/>
    <w:rsid w:val="003E0C0E"/>
    <w:rsid w:val="003E0CDF"/>
    <w:rsid w:val="003E2372"/>
    <w:rsid w:val="003E2E28"/>
    <w:rsid w:val="003E3E0E"/>
    <w:rsid w:val="003E7E68"/>
    <w:rsid w:val="003F2519"/>
    <w:rsid w:val="003F5787"/>
    <w:rsid w:val="003F670A"/>
    <w:rsid w:val="003F7DCF"/>
    <w:rsid w:val="004016E5"/>
    <w:rsid w:val="00401E4D"/>
    <w:rsid w:val="0041389D"/>
    <w:rsid w:val="00423279"/>
    <w:rsid w:val="004304D5"/>
    <w:rsid w:val="00435C8A"/>
    <w:rsid w:val="00446236"/>
    <w:rsid w:val="0044637A"/>
    <w:rsid w:val="00446404"/>
    <w:rsid w:val="00451892"/>
    <w:rsid w:val="00452A2A"/>
    <w:rsid w:val="00456DF4"/>
    <w:rsid w:val="00460541"/>
    <w:rsid w:val="00460C58"/>
    <w:rsid w:val="00462F7A"/>
    <w:rsid w:val="00465C17"/>
    <w:rsid w:val="00465D49"/>
    <w:rsid w:val="00471226"/>
    <w:rsid w:val="00475C1C"/>
    <w:rsid w:val="00482128"/>
    <w:rsid w:val="00484B0C"/>
    <w:rsid w:val="00486922"/>
    <w:rsid w:val="004903D5"/>
    <w:rsid w:val="004915B4"/>
    <w:rsid w:val="004936A2"/>
    <w:rsid w:val="00495A7F"/>
    <w:rsid w:val="00496F7D"/>
    <w:rsid w:val="004A4E7B"/>
    <w:rsid w:val="004A7482"/>
    <w:rsid w:val="004B00AB"/>
    <w:rsid w:val="004B1ACB"/>
    <w:rsid w:val="004B2C80"/>
    <w:rsid w:val="004B3531"/>
    <w:rsid w:val="004B5A37"/>
    <w:rsid w:val="004C1DF6"/>
    <w:rsid w:val="004C5113"/>
    <w:rsid w:val="004C7C13"/>
    <w:rsid w:val="004C7FC8"/>
    <w:rsid w:val="004D09E3"/>
    <w:rsid w:val="004D1849"/>
    <w:rsid w:val="004D1CF1"/>
    <w:rsid w:val="004D2E54"/>
    <w:rsid w:val="004D4B3A"/>
    <w:rsid w:val="004E310A"/>
    <w:rsid w:val="004E3F53"/>
    <w:rsid w:val="004E52EE"/>
    <w:rsid w:val="004F12FD"/>
    <w:rsid w:val="004F56C7"/>
    <w:rsid w:val="004F5E10"/>
    <w:rsid w:val="005013C0"/>
    <w:rsid w:val="005024DE"/>
    <w:rsid w:val="00506B16"/>
    <w:rsid w:val="005074E0"/>
    <w:rsid w:val="0051122C"/>
    <w:rsid w:val="0051155C"/>
    <w:rsid w:val="00511BF5"/>
    <w:rsid w:val="00512472"/>
    <w:rsid w:val="005161BC"/>
    <w:rsid w:val="005164AA"/>
    <w:rsid w:val="005209F8"/>
    <w:rsid w:val="00521F10"/>
    <w:rsid w:val="00523996"/>
    <w:rsid w:val="00523B5E"/>
    <w:rsid w:val="00523F7A"/>
    <w:rsid w:val="005252AC"/>
    <w:rsid w:val="005252E6"/>
    <w:rsid w:val="005259D0"/>
    <w:rsid w:val="0053102A"/>
    <w:rsid w:val="00533686"/>
    <w:rsid w:val="005340FD"/>
    <w:rsid w:val="00537BB7"/>
    <w:rsid w:val="00540C4A"/>
    <w:rsid w:val="005460E0"/>
    <w:rsid w:val="00555D39"/>
    <w:rsid w:val="0056197A"/>
    <w:rsid w:val="00563E4D"/>
    <w:rsid w:val="00565924"/>
    <w:rsid w:val="0057213B"/>
    <w:rsid w:val="00574849"/>
    <w:rsid w:val="00574B6D"/>
    <w:rsid w:val="005753B6"/>
    <w:rsid w:val="00584308"/>
    <w:rsid w:val="00584EBE"/>
    <w:rsid w:val="00585204"/>
    <w:rsid w:val="00585DBD"/>
    <w:rsid w:val="00586970"/>
    <w:rsid w:val="00586A85"/>
    <w:rsid w:val="005904A9"/>
    <w:rsid w:val="00594AC6"/>
    <w:rsid w:val="00597942"/>
    <w:rsid w:val="005A3B60"/>
    <w:rsid w:val="005B0D1B"/>
    <w:rsid w:val="005B4333"/>
    <w:rsid w:val="005C13B7"/>
    <w:rsid w:val="005C4CFA"/>
    <w:rsid w:val="005D1C8B"/>
    <w:rsid w:val="005D241D"/>
    <w:rsid w:val="005D2CDD"/>
    <w:rsid w:val="005D55EB"/>
    <w:rsid w:val="005E151C"/>
    <w:rsid w:val="005E42A8"/>
    <w:rsid w:val="005E6BE2"/>
    <w:rsid w:val="005E7133"/>
    <w:rsid w:val="005E79FD"/>
    <w:rsid w:val="005F05FE"/>
    <w:rsid w:val="005F573A"/>
    <w:rsid w:val="00600F63"/>
    <w:rsid w:val="006101C3"/>
    <w:rsid w:val="00612F0F"/>
    <w:rsid w:val="00613827"/>
    <w:rsid w:val="00614658"/>
    <w:rsid w:val="006168A8"/>
    <w:rsid w:val="00617650"/>
    <w:rsid w:val="00624BED"/>
    <w:rsid w:val="00624C8A"/>
    <w:rsid w:val="00625099"/>
    <w:rsid w:val="00625335"/>
    <w:rsid w:val="00626F43"/>
    <w:rsid w:val="00637C9C"/>
    <w:rsid w:val="00641102"/>
    <w:rsid w:val="00642E40"/>
    <w:rsid w:val="006474C0"/>
    <w:rsid w:val="00647B52"/>
    <w:rsid w:val="00650243"/>
    <w:rsid w:val="00652BB0"/>
    <w:rsid w:val="006565D1"/>
    <w:rsid w:val="00660E0C"/>
    <w:rsid w:val="00662886"/>
    <w:rsid w:val="00666C22"/>
    <w:rsid w:val="00667BA6"/>
    <w:rsid w:val="00671BF1"/>
    <w:rsid w:val="00676DEA"/>
    <w:rsid w:val="00676FB1"/>
    <w:rsid w:val="00680B29"/>
    <w:rsid w:val="006821B4"/>
    <w:rsid w:val="00684E13"/>
    <w:rsid w:val="00686F94"/>
    <w:rsid w:val="00692CF8"/>
    <w:rsid w:val="006A213D"/>
    <w:rsid w:val="006A4991"/>
    <w:rsid w:val="006A4B1B"/>
    <w:rsid w:val="006A5D43"/>
    <w:rsid w:val="006B60C5"/>
    <w:rsid w:val="006B72CA"/>
    <w:rsid w:val="006C0782"/>
    <w:rsid w:val="006C41EF"/>
    <w:rsid w:val="006C4EA4"/>
    <w:rsid w:val="006C6702"/>
    <w:rsid w:val="006D21D8"/>
    <w:rsid w:val="006E0477"/>
    <w:rsid w:val="006E0D3A"/>
    <w:rsid w:val="006E0EEF"/>
    <w:rsid w:val="006E50F5"/>
    <w:rsid w:val="006E5779"/>
    <w:rsid w:val="006E6BC1"/>
    <w:rsid w:val="006E7749"/>
    <w:rsid w:val="006F3B6D"/>
    <w:rsid w:val="00704825"/>
    <w:rsid w:val="00705C35"/>
    <w:rsid w:val="007069EA"/>
    <w:rsid w:val="00710A9F"/>
    <w:rsid w:val="00711435"/>
    <w:rsid w:val="00711B88"/>
    <w:rsid w:val="0071507B"/>
    <w:rsid w:val="007244DD"/>
    <w:rsid w:val="007253A6"/>
    <w:rsid w:val="0073005E"/>
    <w:rsid w:val="00732E40"/>
    <w:rsid w:val="00735EF1"/>
    <w:rsid w:val="007379E2"/>
    <w:rsid w:val="007409D4"/>
    <w:rsid w:val="0074241B"/>
    <w:rsid w:val="007427F3"/>
    <w:rsid w:val="00742C86"/>
    <w:rsid w:val="0074331D"/>
    <w:rsid w:val="00744460"/>
    <w:rsid w:val="00745069"/>
    <w:rsid w:val="0074599B"/>
    <w:rsid w:val="00762823"/>
    <w:rsid w:val="007658E8"/>
    <w:rsid w:val="00770102"/>
    <w:rsid w:val="00771D3C"/>
    <w:rsid w:val="007751F5"/>
    <w:rsid w:val="00775473"/>
    <w:rsid w:val="00783CC3"/>
    <w:rsid w:val="0078480F"/>
    <w:rsid w:val="0078580A"/>
    <w:rsid w:val="00786D73"/>
    <w:rsid w:val="00791F34"/>
    <w:rsid w:val="00792B53"/>
    <w:rsid w:val="007932FD"/>
    <w:rsid w:val="007957D3"/>
    <w:rsid w:val="00796ED4"/>
    <w:rsid w:val="007A154E"/>
    <w:rsid w:val="007A2761"/>
    <w:rsid w:val="007A3323"/>
    <w:rsid w:val="007A37F3"/>
    <w:rsid w:val="007A3DF3"/>
    <w:rsid w:val="007A5FDA"/>
    <w:rsid w:val="007B168F"/>
    <w:rsid w:val="007C10B5"/>
    <w:rsid w:val="007C61BA"/>
    <w:rsid w:val="007D5B16"/>
    <w:rsid w:val="007D7603"/>
    <w:rsid w:val="007D7651"/>
    <w:rsid w:val="007E0522"/>
    <w:rsid w:val="007E08E0"/>
    <w:rsid w:val="007E58E8"/>
    <w:rsid w:val="007F42B5"/>
    <w:rsid w:val="007F4D6A"/>
    <w:rsid w:val="008058FC"/>
    <w:rsid w:val="00806AA1"/>
    <w:rsid w:val="0081132B"/>
    <w:rsid w:val="0081591C"/>
    <w:rsid w:val="00816242"/>
    <w:rsid w:val="0082396B"/>
    <w:rsid w:val="008322D6"/>
    <w:rsid w:val="00833E48"/>
    <w:rsid w:val="008342CE"/>
    <w:rsid w:val="00835921"/>
    <w:rsid w:val="00840EFC"/>
    <w:rsid w:val="00843402"/>
    <w:rsid w:val="0085328E"/>
    <w:rsid w:val="008544E1"/>
    <w:rsid w:val="00860553"/>
    <w:rsid w:val="00861D83"/>
    <w:rsid w:val="00863379"/>
    <w:rsid w:val="00863D36"/>
    <w:rsid w:val="008640A0"/>
    <w:rsid w:val="00867952"/>
    <w:rsid w:val="00872EFA"/>
    <w:rsid w:val="0087749F"/>
    <w:rsid w:val="008814AC"/>
    <w:rsid w:val="00884BDA"/>
    <w:rsid w:val="0088712E"/>
    <w:rsid w:val="008872C1"/>
    <w:rsid w:val="00893132"/>
    <w:rsid w:val="00893A2B"/>
    <w:rsid w:val="00893D81"/>
    <w:rsid w:val="0089409A"/>
    <w:rsid w:val="00894827"/>
    <w:rsid w:val="008A55AD"/>
    <w:rsid w:val="008A5A2D"/>
    <w:rsid w:val="008A7C59"/>
    <w:rsid w:val="008B6261"/>
    <w:rsid w:val="008C38E1"/>
    <w:rsid w:val="008D088F"/>
    <w:rsid w:val="008D13B9"/>
    <w:rsid w:val="008D18E7"/>
    <w:rsid w:val="008D1D6F"/>
    <w:rsid w:val="008D33F9"/>
    <w:rsid w:val="008D4CE5"/>
    <w:rsid w:val="008E19F7"/>
    <w:rsid w:val="008E2193"/>
    <w:rsid w:val="008E485D"/>
    <w:rsid w:val="008E48E8"/>
    <w:rsid w:val="008F059F"/>
    <w:rsid w:val="008F11B3"/>
    <w:rsid w:val="008F1855"/>
    <w:rsid w:val="008F3D3A"/>
    <w:rsid w:val="009005CF"/>
    <w:rsid w:val="009037AE"/>
    <w:rsid w:val="00906BE7"/>
    <w:rsid w:val="00906FEC"/>
    <w:rsid w:val="0090766B"/>
    <w:rsid w:val="0091348B"/>
    <w:rsid w:val="00915411"/>
    <w:rsid w:val="009170FA"/>
    <w:rsid w:val="00925B69"/>
    <w:rsid w:val="00927BFE"/>
    <w:rsid w:val="00930AF0"/>
    <w:rsid w:val="009310E8"/>
    <w:rsid w:val="009324AC"/>
    <w:rsid w:val="00932C45"/>
    <w:rsid w:val="00933669"/>
    <w:rsid w:val="00937DC3"/>
    <w:rsid w:val="00940F3B"/>
    <w:rsid w:val="009436A0"/>
    <w:rsid w:val="00945D6B"/>
    <w:rsid w:val="00945E6D"/>
    <w:rsid w:val="00946331"/>
    <w:rsid w:val="00950AC4"/>
    <w:rsid w:val="009531C8"/>
    <w:rsid w:val="0095462D"/>
    <w:rsid w:val="00964BEE"/>
    <w:rsid w:val="009658D8"/>
    <w:rsid w:val="00965C4A"/>
    <w:rsid w:val="00967FD8"/>
    <w:rsid w:val="00971357"/>
    <w:rsid w:val="00971C8F"/>
    <w:rsid w:val="0097475B"/>
    <w:rsid w:val="00974E5E"/>
    <w:rsid w:val="00984CB9"/>
    <w:rsid w:val="00993E6F"/>
    <w:rsid w:val="00994776"/>
    <w:rsid w:val="009951EE"/>
    <w:rsid w:val="009A7332"/>
    <w:rsid w:val="009C03AB"/>
    <w:rsid w:val="009C14B3"/>
    <w:rsid w:val="009C4653"/>
    <w:rsid w:val="009D1171"/>
    <w:rsid w:val="009D738D"/>
    <w:rsid w:val="009E0449"/>
    <w:rsid w:val="009E66AB"/>
    <w:rsid w:val="009F2484"/>
    <w:rsid w:val="009F6827"/>
    <w:rsid w:val="009F6C49"/>
    <w:rsid w:val="00A00055"/>
    <w:rsid w:val="00A00462"/>
    <w:rsid w:val="00A050B2"/>
    <w:rsid w:val="00A05D98"/>
    <w:rsid w:val="00A0774E"/>
    <w:rsid w:val="00A07C89"/>
    <w:rsid w:val="00A1021F"/>
    <w:rsid w:val="00A13022"/>
    <w:rsid w:val="00A14759"/>
    <w:rsid w:val="00A177F5"/>
    <w:rsid w:val="00A20CD9"/>
    <w:rsid w:val="00A2175C"/>
    <w:rsid w:val="00A27155"/>
    <w:rsid w:val="00A40D9B"/>
    <w:rsid w:val="00A4172F"/>
    <w:rsid w:val="00A442C1"/>
    <w:rsid w:val="00A45A0E"/>
    <w:rsid w:val="00A5289A"/>
    <w:rsid w:val="00A5651B"/>
    <w:rsid w:val="00A57779"/>
    <w:rsid w:val="00A63A9D"/>
    <w:rsid w:val="00A65885"/>
    <w:rsid w:val="00A765F0"/>
    <w:rsid w:val="00A77D88"/>
    <w:rsid w:val="00A806BE"/>
    <w:rsid w:val="00A83D11"/>
    <w:rsid w:val="00A841EB"/>
    <w:rsid w:val="00A86FC9"/>
    <w:rsid w:val="00A87326"/>
    <w:rsid w:val="00A8786B"/>
    <w:rsid w:val="00A902F8"/>
    <w:rsid w:val="00A94F64"/>
    <w:rsid w:val="00A95528"/>
    <w:rsid w:val="00A96817"/>
    <w:rsid w:val="00A96A62"/>
    <w:rsid w:val="00AA1FDA"/>
    <w:rsid w:val="00AA3720"/>
    <w:rsid w:val="00AA6F39"/>
    <w:rsid w:val="00AA7C08"/>
    <w:rsid w:val="00AB0FA1"/>
    <w:rsid w:val="00AB4B2B"/>
    <w:rsid w:val="00AB58C7"/>
    <w:rsid w:val="00AB6EF4"/>
    <w:rsid w:val="00AC5721"/>
    <w:rsid w:val="00AD1AF1"/>
    <w:rsid w:val="00AD2408"/>
    <w:rsid w:val="00AD7410"/>
    <w:rsid w:val="00AD7992"/>
    <w:rsid w:val="00AD7C3F"/>
    <w:rsid w:val="00AE0B52"/>
    <w:rsid w:val="00AE0C3A"/>
    <w:rsid w:val="00AF2290"/>
    <w:rsid w:val="00AF2DDB"/>
    <w:rsid w:val="00AF4F1C"/>
    <w:rsid w:val="00AF5A63"/>
    <w:rsid w:val="00AF7736"/>
    <w:rsid w:val="00B0068D"/>
    <w:rsid w:val="00B019EA"/>
    <w:rsid w:val="00B035DF"/>
    <w:rsid w:val="00B04209"/>
    <w:rsid w:val="00B10D15"/>
    <w:rsid w:val="00B11DDE"/>
    <w:rsid w:val="00B16CBA"/>
    <w:rsid w:val="00B20BEB"/>
    <w:rsid w:val="00B24D87"/>
    <w:rsid w:val="00B24DFE"/>
    <w:rsid w:val="00B33464"/>
    <w:rsid w:val="00B40D27"/>
    <w:rsid w:val="00B45066"/>
    <w:rsid w:val="00B4524C"/>
    <w:rsid w:val="00B477AD"/>
    <w:rsid w:val="00B50A11"/>
    <w:rsid w:val="00B543CD"/>
    <w:rsid w:val="00B54C44"/>
    <w:rsid w:val="00B54C8D"/>
    <w:rsid w:val="00B6536C"/>
    <w:rsid w:val="00B73682"/>
    <w:rsid w:val="00B73BAA"/>
    <w:rsid w:val="00B84124"/>
    <w:rsid w:val="00B85364"/>
    <w:rsid w:val="00B9021D"/>
    <w:rsid w:val="00B91276"/>
    <w:rsid w:val="00B952AA"/>
    <w:rsid w:val="00B967B5"/>
    <w:rsid w:val="00B97CAB"/>
    <w:rsid w:val="00BA09B1"/>
    <w:rsid w:val="00BA6399"/>
    <w:rsid w:val="00BB1787"/>
    <w:rsid w:val="00BB7BC8"/>
    <w:rsid w:val="00BB7D8B"/>
    <w:rsid w:val="00BC0F37"/>
    <w:rsid w:val="00BC46E8"/>
    <w:rsid w:val="00BC4C6A"/>
    <w:rsid w:val="00BC4F3D"/>
    <w:rsid w:val="00BC5C70"/>
    <w:rsid w:val="00BC7387"/>
    <w:rsid w:val="00BD54FA"/>
    <w:rsid w:val="00BD57CF"/>
    <w:rsid w:val="00BD7938"/>
    <w:rsid w:val="00BE3196"/>
    <w:rsid w:val="00BE5260"/>
    <w:rsid w:val="00BE52B4"/>
    <w:rsid w:val="00BE6D68"/>
    <w:rsid w:val="00BF1879"/>
    <w:rsid w:val="00BF1929"/>
    <w:rsid w:val="00BF23D9"/>
    <w:rsid w:val="00BF3D19"/>
    <w:rsid w:val="00BF45D8"/>
    <w:rsid w:val="00BF6470"/>
    <w:rsid w:val="00C05D8D"/>
    <w:rsid w:val="00C07D2A"/>
    <w:rsid w:val="00C1022A"/>
    <w:rsid w:val="00C103B1"/>
    <w:rsid w:val="00C11A06"/>
    <w:rsid w:val="00C151CA"/>
    <w:rsid w:val="00C1619B"/>
    <w:rsid w:val="00C20CF2"/>
    <w:rsid w:val="00C232B9"/>
    <w:rsid w:val="00C23F31"/>
    <w:rsid w:val="00C31F2F"/>
    <w:rsid w:val="00C34122"/>
    <w:rsid w:val="00C37780"/>
    <w:rsid w:val="00C414C5"/>
    <w:rsid w:val="00C4213D"/>
    <w:rsid w:val="00C4744A"/>
    <w:rsid w:val="00C50E8F"/>
    <w:rsid w:val="00C5772B"/>
    <w:rsid w:val="00C654DB"/>
    <w:rsid w:val="00C71929"/>
    <w:rsid w:val="00C76FF4"/>
    <w:rsid w:val="00C77B29"/>
    <w:rsid w:val="00C82BC3"/>
    <w:rsid w:val="00C83C4D"/>
    <w:rsid w:val="00C87E1A"/>
    <w:rsid w:val="00C96966"/>
    <w:rsid w:val="00CA05F6"/>
    <w:rsid w:val="00CA6619"/>
    <w:rsid w:val="00CB17A7"/>
    <w:rsid w:val="00CB6286"/>
    <w:rsid w:val="00CC0363"/>
    <w:rsid w:val="00CC2586"/>
    <w:rsid w:val="00CC2D43"/>
    <w:rsid w:val="00CD10DF"/>
    <w:rsid w:val="00CD1EA7"/>
    <w:rsid w:val="00CD36DE"/>
    <w:rsid w:val="00CE2EBD"/>
    <w:rsid w:val="00CE339A"/>
    <w:rsid w:val="00CE3554"/>
    <w:rsid w:val="00CE472D"/>
    <w:rsid w:val="00CE6C1E"/>
    <w:rsid w:val="00CF0444"/>
    <w:rsid w:val="00CF1ACE"/>
    <w:rsid w:val="00CF1DEF"/>
    <w:rsid w:val="00CF5CE0"/>
    <w:rsid w:val="00D000B1"/>
    <w:rsid w:val="00D01FA9"/>
    <w:rsid w:val="00D05303"/>
    <w:rsid w:val="00D06C13"/>
    <w:rsid w:val="00D101EE"/>
    <w:rsid w:val="00D11FE9"/>
    <w:rsid w:val="00D12B9D"/>
    <w:rsid w:val="00D12DF4"/>
    <w:rsid w:val="00D15952"/>
    <w:rsid w:val="00D208AB"/>
    <w:rsid w:val="00D20D1D"/>
    <w:rsid w:val="00D20E9F"/>
    <w:rsid w:val="00D24893"/>
    <w:rsid w:val="00D262F2"/>
    <w:rsid w:val="00D26C57"/>
    <w:rsid w:val="00D30214"/>
    <w:rsid w:val="00D33DE5"/>
    <w:rsid w:val="00D36096"/>
    <w:rsid w:val="00D4422E"/>
    <w:rsid w:val="00D44EE1"/>
    <w:rsid w:val="00D46775"/>
    <w:rsid w:val="00D501AD"/>
    <w:rsid w:val="00D5140F"/>
    <w:rsid w:val="00D57BC9"/>
    <w:rsid w:val="00D60BCA"/>
    <w:rsid w:val="00D61585"/>
    <w:rsid w:val="00D619BB"/>
    <w:rsid w:val="00D622CE"/>
    <w:rsid w:val="00D63C9A"/>
    <w:rsid w:val="00D7187C"/>
    <w:rsid w:val="00D728AD"/>
    <w:rsid w:val="00D739A3"/>
    <w:rsid w:val="00D73B76"/>
    <w:rsid w:val="00D73FA7"/>
    <w:rsid w:val="00D7462E"/>
    <w:rsid w:val="00D74DC8"/>
    <w:rsid w:val="00D801BB"/>
    <w:rsid w:val="00D842F3"/>
    <w:rsid w:val="00D8490F"/>
    <w:rsid w:val="00D85CC4"/>
    <w:rsid w:val="00D929DF"/>
    <w:rsid w:val="00D95315"/>
    <w:rsid w:val="00DA1129"/>
    <w:rsid w:val="00DA457B"/>
    <w:rsid w:val="00DA65E6"/>
    <w:rsid w:val="00DA68FC"/>
    <w:rsid w:val="00DA7D09"/>
    <w:rsid w:val="00DB0200"/>
    <w:rsid w:val="00DB290E"/>
    <w:rsid w:val="00DB54D1"/>
    <w:rsid w:val="00DC09AE"/>
    <w:rsid w:val="00DC1168"/>
    <w:rsid w:val="00DC1EA4"/>
    <w:rsid w:val="00DC512A"/>
    <w:rsid w:val="00DC5D67"/>
    <w:rsid w:val="00DD17DD"/>
    <w:rsid w:val="00DD4B7E"/>
    <w:rsid w:val="00DD69F3"/>
    <w:rsid w:val="00DE2116"/>
    <w:rsid w:val="00DE30EC"/>
    <w:rsid w:val="00DE7047"/>
    <w:rsid w:val="00DE7673"/>
    <w:rsid w:val="00DF1E59"/>
    <w:rsid w:val="00DF638B"/>
    <w:rsid w:val="00E01603"/>
    <w:rsid w:val="00E06536"/>
    <w:rsid w:val="00E11A91"/>
    <w:rsid w:val="00E1308B"/>
    <w:rsid w:val="00E1752C"/>
    <w:rsid w:val="00E210D9"/>
    <w:rsid w:val="00E27514"/>
    <w:rsid w:val="00E27B1A"/>
    <w:rsid w:val="00E3367E"/>
    <w:rsid w:val="00E33CE0"/>
    <w:rsid w:val="00E34FBB"/>
    <w:rsid w:val="00E41B45"/>
    <w:rsid w:val="00E42137"/>
    <w:rsid w:val="00E42398"/>
    <w:rsid w:val="00E43665"/>
    <w:rsid w:val="00E462C8"/>
    <w:rsid w:val="00E519B7"/>
    <w:rsid w:val="00E531E6"/>
    <w:rsid w:val="00E5426F"/>
    <w:rsid w:val="00E557A0"/>
    <w:rsid w:val="00E57010"/>
    <w:rsid w:val="00E577AD"/>
    <w:rsid w:val="00E64275"/>
    <w:rsid w:val="00E64A2C"/>
    <w:rsid w:val="00E65E75"/>
    <w:rsid w:val="00E66B3C"/>
    <w:rsid w:val="00E700A8"/>
    <w:rsid w:val="00E700CE"/>
    <w:rsid w:val="00E74AC8"/>
    <w:rsid w:val="00E76954"/>
    <w:rsid w:val="00E877F1"/>
    <w:rsid w:val="00E94919"/>
    <w:rsid w:val="00E975EE"/>
    <w:rsid w:val="00EA06E6"/>
    <w:rsid w:val="00EA0EFF"/>
    <w:rsid w:val="00EA56F0"/>
    <w:rsid w:val="00EA59EC"/>
    <w:rsid w:val="00EA77A9"/>
    <w:rsid w:val="00EB0F2F"/>
    <w:rsid w:val="00EC1CAE"/>
    <w:rsid w:val="00EC1DBD"/>
    <w:rsid w:val="00EC3D09"/>
    <w:rsid w:val="00EC4963"/>
    <w:rsid w:val="00EC695C"/>
    <w:rsid w:val="00EE027F"/>
    <w:rsid w:val="00EE173A"/>
    <w:rsid w:val="00EE3B41"/>
    <w:rsid w:val="00EE5859"/>
    <w:rsid w:val="00EF36F9"/>
    <w:rsid w:val="00EF3CCA"/>
    <w:rsid w:val="00EF59C1"/>
    <w:rsid w:val="00F00490"/>
    <w:rsid w:val="00F01DAD"/>
    <w:rsid w:val="00F04323"/>
    <w:rsid w:val="00F0472C"/>
    <w:rsid w:val="00F05943"/>
    <w:rsid w:val="00F065B4"/>
    <w:rsid w:val="00F07EAB"/>
    <w:rsid w:val="00F1127B"/>
    <w:rsid w:val="00F12034"/>
    <w:rsid w:val="00F12C4F"/>
    <w:rsid w:val="00F16039"/>
    <w:rsid w:val="00F1797D"/>
    <w:rsid w:val="00F2178D"/>
    <w:rsid w:val="00F22197"/>
    <w:rsid w:val="00F2462D"/>
    <w:rsid w:val="00F256DB"/>
    <w:rsid w:val="00F25B08"/>
    <w:rsid w:val="00F30AFE"/>
    <w:rsid w:val="00F40287"/>
    <w:rsid w:val="00F502AF"/>
    <w:rsid w:val="00F550BA"/>
    <w:rsid w:val="00F551DF"/>
    <w:rsid w:val="00F60034"/>
    <w:rsid w:val="00F60336"/>
    <w:rsid w:val="00F60EB7"/>
    <w:rsid w:val="00F62B3C"/>
    <w:rsid w:val="00F63302"/>
    <w:rsid w:val="00F65EAA"/>
    <w:rsid w:val="00F7043B"/>
    <w:rsid w:val="00F72352"/>
    <w:rsid w:val="00F73BE9"/>
    <w:rsid w:val="00F748BF"/>
    <w:rsid w:val="00F75A96"/>
    <w:rsid w:val="00F857E6"/>
    <w:rsid w:val="00F858A9"/>
    <w:rsid w:val="00F87021"/>
    <w:rsid w:val="00F87029"/>
    <w:rsid w:val="00F87728"/>
    <w:rsid w:val="00F87F3E"/>
    <w:rsid w:val="00F90EDC"/>
    <w:rsid w:val="00F92854"/>
    <w:rsid w:val="00F92C8C"/>
    <w:rsid w:val="00F97B91"/>
    <w:rsid w:val="00FA4DD5"/>
    <w:rsid w:val="00FA5A22"/>
    <w:rsid w:val="00FB2187"/>
    <w:rsid w:val="00FB2A0C"/>
    <w:rsid w:val="00FB3878"/>
    <w:rsid w:val="00FB3EC1"/>
    <w:rsid w:val="00FB4467"/>
    <w:rsid w:val="00FB44F4"/>
    <w:rsid w:val="00FC30B8"/>
    <w:rsid w:val="00FC34D5"/>
    <w:rsid w:val="00FC3E1E"/>
    <w:rsid w:val="00FC4091"/>
    <w:rsid w:val="00FC4198"/>
    <w:rsid w:val="00FC731E"/>
    <w:rsid w:val="00FD1F6A"/>
    <w:rsid w:val="00FD47FE"/>
    <w:rsid w:val="00FE11F5"/>
    <w:rsid w:val="00FE258B"/>
    <w:rsid w:val="00FE2C7D"/>
    <w:rsid w:val="00FE6CDA"/>
    <w:rsid w:val="00FF39F6"/>
    <w:rsid w:val="00FF3FB3"/>
    <w:rsid w:val="00FF4815"/>
    <w:rsid w:val="06BA6347"/>
    <w:rsid w:val="0DFA3416"/>
    <w:rsid w:val="1152377D"/>
    <w:rsid w:val="16FD578D"/>
    <w:rsid w:val="1A386226"/>
    <w:rsid w:val="20A53248"/>
    <w:rsid w:val="296F6E74"/>
    <w:rsid w:val="32D87995"/>
    <w:rsid w:val="3FA51292"/>
    <w:rsid w:val="4C8F28C1"/>
    <w:rsid w:val="4D270DBD"/>
    <w:rsid w:val="4DDC71F4"/>
    <w:rsid w:val="54921046"/>
    <w:rsid w:val="56AD2110"/>
    <w:rsid w:val="57490636"/>
    <w:rsid w:val="5F4F6820"/>
    <w:rsid w:val="61F86447"/>
    <w:rsid w:val="6482265B"/>
    <w:rsid w:val="64D262C6"/>
    <w:rsid w:val="69F4771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214709"/>
  <w15:docId w15:val="{C57926BF-E66B-409F-BDD9-5C176E7988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unhideWhenUsed/>
    <w:pPr>
      <w:tabs>
        <w:tab w:val="center" w:pos="4153"/>
        <w:tab w:val="right" w:pos="8306"/>
      </w:tabs>
      <w:snapToGrid w:val="0"/>
      <w:jc w:val="left"/>
    </w:pPr>
    <w:rPr>
      <w:sz w:val="18"/>
      <w:szCs w:val="18"/>
    </w:rPr>
  </w:style>
  <w:style w:type="paragraph" w:styleId="a5">
    <w:name w:val="header"/>
    <w:basedOn w:val="a"/>
    <w:link w:val="a6"/>
    <w:uiPriority w:val="99"/>
    <w:unhideWhenUsed/>
    <w:pPr>
      <w:pBdr>
        <w:bottom w:val="single" w:sz="6" w:space="1" w:color="auto"/>
      </w:pBdr>
      <w:tabs>
        <w:tab w:val="center" w:pos="4153"/>
        <w:tab w:val="right" w:pos="8306"/>
      </w:tabs>
      <w:snapToGrid w:val="0"/>
      <w:jc w:val="center"/>
    </w:pPr>
    <w:rPr>
      <w:sz w:val="18"/>
      <w:szCs w:val="18"/>
    </w:rPr>
  </w:style>
  <w:style w:type="paragraph" w:styleId="a7">
    <w:name w:val="List Paragraph"/>
    <w:basedOn w:val="a"/>
    <w:uiPriority w:val="34"/>
    <w:qFormat/>
    <w:pPr>
      <w:ind w:firstLineChars="200" w:firstLine="420"/>
    </w:pPr>
  </w:style>
  <w:style w:type="character" w:customStyle="1" w:styleId="a6">
    <w:name w:val="页眉 字符"/>
    <w:basedOn w:val="a0"/>
    <w:link w:val="a5"/>
    <w:uiPriority w:val="99"/>
    <w:rPr>
      <w:sz w:val="18"/>
      <w:szCs w:val="18"/>
    </w:rPr>
  </w:style>
  <w:style w:type="character" w:customStyle="1" w:styleId="a4">
    <w:name w:val="页脚 字符"/>
    <w:basedOn w:val="a0"/>
    <w:link w:val="a3"/>
    <w:uiPriority w:val="99"/>
    <w:rPr>
      <w:sz w:val="18"/>
      <w:szCs w:val="18"/>
    </w:rPr>
  </w:style>
  <w:style w:type="paragraph" w:customStyle="1" w:styleId="Default">
    <w:name w:val="Default"/>
    <w:rsid w:val="00771D3C"/>
    <w:pPr>
      <w:widowControl w:val="0"/>
      <w:autoSpaceDE w:val="0"/>
      <w:autoSpaceDN w:val="0"/>
      <w:adjustRightInd w:val="0"/>
    </w:pPr>
    <w:rPr>
      <w:rFonts w:ascii="黑体" w:eastAsia="黑体" w:cs="黑体"/>
      <w:color w:val="000000"/>
      <w:sz w:val="24"/>
      <w:szCs w:val="24"/>
    </w:rPr>
  </w:style>
  <w:style w:type="character" w:styleId="a8">
    <w:name w:val="Hyperlink"/>
    <w:basedOn w:val="a0"/>
    <w:uiPriority w:val="99"/>
    <w:unhideWhenUsed/>
    <w:rsid w:val="00116438"/>
    <w:rPr>
      <w:color w:val="0000FF"/>
      <w:u w:val="single"/>
    </w:rPr>
  </w:style>
  <w:style w:type="character" w:styleId="a9">
    <w:name w:val="Strong"/>
    <w:basedOn w:val="a0"/>
    <w:uiPriority w:val="22"/>
    <w:qFormat/>
    <w:rsid w:val="00BC4F3D"/>
    <w:rPr>
      <w:b/>
      <w:bCs/>
    </w:rPr>
  </w:style>
  <w:style w:type="character" w:styleId="aa">
    <w:name w:val="Unresolved Mention"/>
    <w:basedOn w:val="a0"/>
    <w:uiPriority w:val="99"/>
    <w:semiHidden/>
    <w:unhideWhenUsed/>
    <w:rsid w:val="001E792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43504120">
      <w:bodyDiv w:val="1"/>
      <w:marLeft w:val="0"/>
      <w:marRight w:val="0"/>
      <w:marTop w:val="0"/>
      <w:marBottom w:val="0"/>
      <w:divBdr>
        <w:top w:val="none" w:sz="0" w:space="0" w:color="auto"/>
        <w:left w:val="none" w:sz="0" w:space="0" w:color="auto"/>
        <w:bottom w:val="none" w:sz="0" w:space="0" w:color="auto"/>
        <w:right w:val="none" w:sz="0" w:space="0" w:color="auto"/>
      </w:divBdr>
    </w:div>
    <w:div w:id="1114668066">
      <w:bodyDiv w:val="1"/>
      <w:marLeft w:val="0"/>
      <w:marRight w:val="0"/>
      <w:marTop w:val="0"/>
      <w:marBottom w:val="0"/>
      <w:divBdr>
        <w:top w:val="none" w:sz="0" w:space="0" w:color="auto"/>
        <w:left w:val="none" w:sz="0" w:space="0" w:color="auto"/>
        <w:bottom w:val="none" w:sz="0" w:space="0" w:color="auto"/>
        <w:right w:val="none" w:sz="0" w:space="0" w:color="auto"/>
      </w:divBdr>
    </w:div>
    <w:div w:id="2042590631">
      <w:bodyDiv w:val="1"/>
      <w:marLeft w:val="0"/>
      <w:marRight w:val="0"/>
      <w:marTop w:val="0"/>
      <w:marBottom w:val="0"/>
      <w:divBdr>
        <w:top w:val="none" w:sz="0" w:space="0" w:color="auto"/>
        <w:left w:val="none" w:sz="0" w:space="0" w:color="auto"/>
        <w:bottom w:val="none" w:sz="0" w:space="0" w:color="auto"/>
        <w:right w:val="none" w:sz="0" w:space="0" w:color="auto"/>
      </w:divBdr>
      <w:divsChild>
        <w:div w:id="1578200916">
          <w:marLeft w:val="547"/>
          <w:marRight w:val="0"/>
          <w:marTop w:val="0"/>
          <w:marBottom w:val="0"/>
          <w:divBdr>
            <w:top w:val="none" w:sz="0" w:space="0" w:color="auto"/>
            <w:left w:val="none" w:sz="0" w:space="0" w:color="auto"/>
            <w:bottom w:val="none" w:sz="0" w:space="0" w:color="auto"/>
            <w:right w:val="none" w:sz="0" w:space="0" w:color="auto"/>
          </w:divBdr>
        </w:div>
        <w:div w:id="1123886489">
          <w:marLeft w:val="547"/>
          <w:marRight w:val="0"/>
          <w:marTop w:val="0"/>
          <w:marBottom w:val="0"/>
          <w:divBdr>
            <w:top w:val="none" w:sz="0" w:space="0" w:color="auto"/>
            <w:left w:val="none" w:sz="0" w:space="0" w:color="auto"/>
            <w:bottom w:val="none" w:sz="0" w:space="0" w:color="auto"/>
            <w:right w:val="none" w:sz="0" w:space="0" w:color="auto"/>
          </w:divBdr>
        </w:div>
        <w:div w:id="756825474">
          <w:marLeft w:val="547"/>
          <w:marRight w:val="0"/>
          <w:marTop w:val="0"/>
          <w:marBottom w:val="0"/>
          <w:divBdr>
            <w:top w:val="none" w:sz="0" w:space="0" w:color="auto"/>
            <w:left w:val="none" w:sz="0" w:space="0" w:color="auto"/>
            <w:bottom w:val="none" w:sz="0" w:space="0" w:color="auto"/>
            <w:right w:val="none" w:sz="0" w:space="0" w:color="auto"/>
          </w:divBdr>
        </w:div>
        <w:div w:id="2095317104">
          <w:marLeft w:val="547"/>
          <w:marRight w:val="0"/>
          <w:marTop w:val="0"/>
          <w:marBottom w:val="0"/>
          <w:divBdr>
            <w:top w:val="none" w:sz="0" w:space="0" w:color="auto"/>
            <w:left w:val="none" w:sz="0" w:space="0" w:color="auto"/>
            <w:bottom w:val="none" w:sz="0" w:space="0" w:color="auto"/>
            <w:right w:val="none" w:sz="0" w:space="0" w:color="auto"/>
          </w:divBdr>
        </w:div>
        <w:div w:id="622200727">
          <w:marLeft w:val="547"/>
          <w:marRight w:val="0"/>
          <w:marTop w:val="0"/>
          <w:marBottom w:val="0"/>
          <w:divBdr>
            <w:top w:val="none" w:sz="0" w:space="0" w:color="auto"/>
            <w:left w:val="none" w:sz="0" w:space="0" w:color="auto"/>
            <w:bottom w:val="none" w:sz="0" w:space="0" w:color="auto"/>
            <w:right w:val="none" w:sz="0" w:space="0" w:color="auto"/>
          </w:divBdr>
        </w:div>
        <w:div w:id="894122266">
          <w:marLeft w:val="547"/>
          <w:marRight w:val="0"/>
          <w:marTop w:val="0"/>
          <w:marBottom w:val="0"/>
          <w:divBdr>
            <w:top w:val="none" w:sz="0" w:space="0" w:color="auto"/>
            <w:left w:val="none" w:sz="0" w:space="0" w:color="auto"/>
            <w:bottom w:val="none" w:sz="0" w:space="0" w:color="auto"/>
            <w:right w:val="none" w:sz="0" w:space="0" w:color="auto"/>
          </w:divBdr>
        </w:div>
        <w:div w:id="1806389810">
          <w:marLeft w:val="547"/>
          <w:marRight w:val="0"/>
          <w:marTop w:val="0"/>
          <w:marBottom w:val="0"/>
          <w:divBdr>
            <w:top w:val="none" w:sz="0" w:space="0" w:color="auto"/>
            <w:left w:val="none" w:sz="0" w:space="0" w:color="auto"/>
            <w:bottom w:val="none" w:sz="0" w:space="0" w:color="auto"/>
            <w:right w:val="none" w:sz="0" w:space="0" w:color="auto"/>
          </w:divBdr>
        </w:div>
        <w:div w:id="1701081048">
          <w:marLeft w:val="547"/>
          <w:marRight w:val="0"/>
          <w:marTop w:val="0"/>
          <w:marBottom w:val="0"/>
          <w:divBdr>
            <w:top w:val="none" w:sz="0" w:space="0" w:color="auto"/>
            <w:left w:val="none" w:sz="0" w:space="0" w:color="auto"/>
            <w:bottom w:val="none" w:sz="0" w:space="0" w:color="auto"/>
            <w:right w:val="none" w:sz="0" w:space="0" w:color="auto"/>
          </w:divBdr>
        </w:div>
        <w:div w:id="643437879">
          <w:marLeft w:val="547"/>
          <w:marRight w:val="0"/>
          <w:marTop w:val="0"/>
          <w:marBottom w:val="0"/>
          <w:divBdr>
            <w:top w:val="none" w:sz="0" w:space="0" w:color="auto"/>
            <w:left w:val="none" w:sz="0" w:space="0" w:color="auto"/>
            <w:bottom w:val="none" w:sz="0" w:space="0" w:color="auto"/>
            <w:right w:val="none" w:sz="0" w:space="0" w:color="auto"/>
          </w:divBdr>
        </w:div>
      </w:divsChild>
    </w:div>
    <w:div w:id="213347751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fckcs.com" TargetMode="External"/><Relationship Id="rId18" Type="http://schemas.openxmlformats.org/officeDocument/2006/relationships/hyperlink" Target="https://fckcs.com" TargetMode="External"/><Relationship Id="rId26"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hyperlink" Target="https://fccs.cc" TargetMode="External"/><Relationship Id="rId7" Type="http://schemas.openxmlformats.org/officeDocument/2006/relationships/footnotes" Target="footnotes.xml"/><Relationship Id="rId12" Type="http://schemas.openxmlformats.org/officeDocument/2006/relationships/hyperlink" Target="https://fccs.cc" TargetMode="External"/><Relationship Id="rId17" Type="http://schemas.openxmlformats.org/officeDocument/2006/relationships/image" Target="media/image4.png"/><Relationship Id="rId25"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hyperlink" Target="https://fckcs.cn/wps.vba.rar" TargetMode="External"/><Relationship Id="rId20" Type="http://schemas.openxmlformats.org/officeDocument/2006/relationships/hyperlink" Target="https://fccs.cc"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fckcs.cn" TargetMode="External"/><Relationship Id="rId24" Type="http://schemas.openxmlformats.org/officeDocument/2006/relationships/image" Target="media/image6.png"/><Relationship Id="rId5" Type="http://schemas.openxmlformats.org/officeDocument/2006/relationships/settings" Target="settings.xml"/><Relationship Id="rId15" Type="http://schemas.openxmlformats.org/officeDocument/2006/relationships/hyperlink" Target="https://fccs.cc/wps.vba.rar" TargetMode="External"/><Relationship Id="rId23" Type="http://schemas.openxmlformats.org/officeDocument/2006/relationships/image" Target="media/image5.png"/><Relationship Id="rId28"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hyperlink" Target="https://fckcs.cn" TargetMode="Externa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3.png"/><Relationship Id="rId22" Type="http://schemas.openxmlformats.org/officeDocument/2006/relationships/hyperlink" Target="mailto:webmaster@fccs.cc" TargetMode="External"/><Relationship Id="rId27"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1E8D13DF-B6FE-40AD-BA6F-1AC7B045E883}">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60</TotalTime>
  <Pages>10</Pages>
  <Words>981</Words>
  <Characters>5597</Characters>
  <Application>Microsoft Office Word</Application>
  <DocSecurity>0</DocSecurity>
  <Lines>46</Lines>
  <Paragraphs>13</Paragraphs>
  <ScaleCrop>false</ScaleCrop>
  <Company/>
  <LinksUpToDate>false</LinksUpToDate>
  <CharactersWithSpaces>6565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ma jian</dc:creator>
  <cp:lastModifiedBy>Administrator</cp:lastModifiedBy>
  <cp:revision>6</cp:revision>
  <dcterms:created xsi:type="dcterms:W3CDTF">2024-09-15T21:40:00Z</dcterms:created>
  <dcterms:modified xsi:type="dcterms:W3CDTF">2024-09-15T22:40:00Z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2052-11.1.0.9912</vt:lpwstr>
  </property>
</Properties>
</file>